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4D2101" w:rsidRDefault="00FA3B06">
      <w:r w:rsidRPr="00FA3B06"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2pt;height:757.8pt" o:ole="">
            <v:imagedata r:id="rId5" o:title=""/>
          </v:shape>
          <o:OLEObject Type="Embed" ProgID="AcroExch.Document.11" ShapeID="_x0000_i1025" DrawAspect="Content" ObjectID="_1586237026" r:id="rId6"/>
        </w:object>
      </w:r>
      <w:bookmarkEnd w:id="0"/>
    </w:p>
    <w:sectPr w:rsidR="004D2101" w:rsidSect="00FA3B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B06"/>
    <w:rsid w:val="004D2101"/>
    <w:rsid w:val="00FA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輔導幹事  簡妤珍</dc:creator>
  <cp:lastModifiedBy>輔導幹事  簡妤珍</cp:lastModifiedBy>
  <cp:revision>1</cp:revision>
  <dcterms:created xsi:type="dcterms:W3CDTF">2018-04-26T00:36:00Z</dcterms:created>
  <dcterms:modified xsi:type="dcterms:W3CDTF">2018-04-26T00:37:00Z</dcterms:modified>
</cp:coreProperties>
</file>