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6D4" w:rsidRDefault="007E1925">
      <w:r>
        <w:rPr>
          <w:noProof/>
        </w:rPr>
        <w:drawing>
          <wp:inline distT="0" distB="0" distL="0" distR="0">
            <wp:extent cx="5272498" cy="8778240"/>
            <wp:effectExtent l="0" t="0" r="4445" b="3810"/>
            <wp:docPr id="1" name="圖片 1" descr="C:\Users\mhz2a.MHJH\Desktop\康寧大學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hz2a.MHJH\Desktop\康寧大學-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781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E36D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925"/>
    <w:rsid w:val="007E1925"/>
    <w:rsid w:val="007E3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9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E192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92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7E192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輔導幹事  簡妤珍</dc:creator>
  <cp:lastModifiedBy>輔導幹事  簡妤珍</cp:lastModifiedBy>
  <cp:revision>1</cp:revision>
  <dcterms:created xsi:type="dcterms:W3CDTF">2018-01-04T02:38:00Z</dcterms:created>
  <dcterms:modified xsi:type="dcterms:W3CDTF">2018-01-04T02:39:00Z</dcterms:modified>
</cp:coreProperties>
</file>