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B3" w:rsidRPr="00357678" w:rsidRDefault="002A21B3" w:rsidP="002A21B3">
      <w:pPr>
        <w:pStyle w:val="Web"/>
        <w:spacing w:before="60" w:beforeAutospacing="0" w:after="6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4"/>
        </w:rPr>
      </w:pPr>
      <w:bookmarkStart w:id="0" w:name="_GoBack"/>
      <w:bookmarkEnd w:id="0"/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臺北市十信高級中學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105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學年度</w:t>
      </w:r>
    </w:p>
    <w:p w:rsidR="002A21B3" w:rsidRPr="00357678" w:rsidRDefault="002A21B3" w:rsidP="002A21B3">
      <w:pPr>
        <w:pStyle w:val="Web"/>
        <w:spacing w:before="60" w:beforeAutospacing="0" w:after="12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bookmarkStart w:id="1" w:name="_Toc287286729"/>
      <w:r w:rsidRPr="00357678">
        <w:rPr>
          <w:rFonts w:ascii="Times New Roman" w:eastAsia="標楷體" w:hAnsi="Times New Roman" w:hint="eastAsia"/>
          <w:b/>
          <w:sz w:val="32"/>
          <w:szCs w:val="32"/>
        </w:rPr>
        <w:t>「優先免試探索十信」活動</w:t>
      </w:r>
      <w:r w:rsidRPr="00357678">
        <w:rPr>
          <w:rFonts w:ascii="Times New Roman" w:eastAsia="標楷體" w:hAnsi="Times New Roman" w:hint="eastAsia"/>
          <w:b/>
          <w:bCs/>
          <w:sz w:val="32"/>
          <w:szCs w:val="32"/>
        </w:rPr>
        <w:t>實施辦法</w:t>
      </w:r>
      <w:bookmarkEnd w:id="1"/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依據：本校</w:t>
      </w:r>
      <w:r w:rsidRPr="00357678">
        <w:rPr>
          <w:rFonts w:eastAsia="標楷體" w:hint="eastAsia"/>
          <w:sz w:val="26"/>
          <w:szCs w:val="26"/>
        </w:rPr>
        <w:t>105</w:t>
      </w:r>
      <w:r w:rsidRPr="00357678">
        <w:rPr>
          <w:rFonts w:eastAsia="標楷體" w:hint="eastAsia"/>
          <w:sz w:val="26"/>
          <w:szCs w:val="26"/>
        </w:rPr>
        <w:t>學年度第四次招生會議決議辦理。</w:t>
      </w:r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目的：</w:t>
      </w:r>
    </w:p>
    <w:p w:rsidR="002A21B3" w:rsidRPr="00357678" w:rsidRDefault="002A21B3" w:rsidP="002A21B3">
      <w:pPr>
        <w:numPr>
          <w:ilvl w:val="1"/>
          <w:numId w:val="2"/>
        </w:numPr>
        <w:spacing w:before="40" w:after="20" w:line="0" w:lineRule="atLeast"/>
        <w:ind w:left="1134" w:hanging="54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透過實際課程體驗活動，促使國中九年級學生進一步</w:t>
      </w:r>
      <w:proofErr w:type="gramStart"/>
      <w:r w:rsidRPr="00357678">
        <w:rPr>
          <w:rFonts w:eastAsia="標楷體" w:hint="eastAsia"/>
          <w:sz w:val="26"/>
          <w:szCs w:val="26"/>
        </w:rPr>
        <w:t>暸</w:t>
      </w:r>
      <w:proofErr w:type="gramEnd"/>
      <w:r w:rsidRPr="00357678">
        <w:rPr>
          <w:rFonts w:eastAsia="標楷體" w:hint="eastAsia"/>
          <w:sz w:val="26"/>
          <w:szCs w:val="26"/>
        </w:rPr>
        <w:t>解高中職課程，以作為未來選擇校系之參考。</w:t>
      </w:r>
    </w:p>
    <w:p w:rsidR="002A21B3" w:rsidRPr="00357678" w:rsidRDefault="002A21B3" w:rsidP="002A21B3">
      <w:pPr>
        <w:numPr>
          <w:ilvl w:val="1"/>
          <w:numId w:val="2"/>
        </w:numPr>
        <w:spacing w:before="40" w:after="20" w:line="0" w:lineRule="atLeast"/>
        <w:ind w:left="1134" w:hanging="54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邀請國</w:t>
      </w:r>
      <w:r>
        <w:rPr>
          <w:rFonts w:eastAsia="標楷體" w:hint="eastAsia"/>
          <w:sz w:val="26"/>
          <w:szCs w:val="26"/>
        </w:rPr>
        <w:t>九</w:t>
      </w:r>
      <w:r w:rsidRPr="00357678">
        <w:rPr>
          <w:rFonts w:eastAsia="標楷體" w:hint="eastAsia"/>
          <w:sz w:val="26"/>
          <w:szCs w:val="26"/>
        </w:rPr>
        <w:t>家長</w:t>
      </w:r>
      <w:r>
        <w:rPr>
          <w:rFonts w:eastAsia="標楷體" w:hint="eastAsia"/>
          <w:sz w:val="26"/>
          <w:szCs w:val="26"/>
        </w:rPr>
        <w:t>到校參觀，並瞭解本校辦學理念</w:t>
      </w:r>
      <w:r w:rsidRPr="00357678">
        <w:rPr>
          <w:rFonts w:eastAsia="標楷體" w:hint="eastAsia"/>
          <w:sz w:val="26"/>
          <w:szCs w:val="26"/>
        </w:rPr>
        <w:t>，以輔助學生選擇優質學習環境。</w:t>
      </w:r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實施日期：</w:t>
      </w:r>
      <w:r w:rsidRPr="00357678">
        <w:rPr>
          <w:rFonts w:eastAsia="標楷體" w:hint="eastAsia"/>
          <w:sz w:val="26"/>
          <w:szCs w:val="26"/>
        </w:rPr>
        <w:t>106</w:t>
      </w:r>
      <w:r w:rsidRPr="00357678">
        <w:rPr>
          <w:rFonts w:eastAsia="標楷體" w:hint="eastAsia"/>
          <w:sz w:val="26"/>
          <w:szCs w:val="26"/>
        </w:rPr>
        <w:t>年</w:t>
      </w:r>
      <w:r w:rsidRPr="00357678">
        <w:rPr>
          <w:rFonts w:eastAsia="標楷體" w:hint="eastAsia"/>
          <w:sz w:val="26"/>
          <w:szCs w:val="26"/>
        </w:rPr>
        <w:t>3</w:t>
      </w:r>
      <w:r w:rsidRPr="00357678">
        <w:rPr>
          <w:rFonts w:eastAsia="標楷體" w:hint="eastAsia"/>
          <w:sz w:val="26"/>
          <w:szCs w:val="26"/>
        </w:rPr>
        <w:t>月</w:t>
      </w:r>
      <w:r w:rsidRPr="00357678">
        <w:rPr>
          <w:rFonts w:eastAsia="標楷體" w:hint="eastAsia"/>
          <w:sz w:val="26"/>
          <w:szCs w:val="26"/>
        </w:rPr>
        <w:t>18</w:t>
      </w:r>
      <w:r w:rsidRPr="00357678">
        <w:rPr>
          <w:rFonts w:eastAsia="標楷體" w:hint="eastAsia"/>
          <w:sz w:val="26"/>
          <w:szCs w:val="26"/>
        </w:rPr>
        <w:t>日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星期六</w:t>
      </w:r>
      <w:r w:rsidRPr="00357678">
        <w:rPr>
          <w:rFonts w:eastAsia="標楷體" w:hint="eastAsia"/>
          <w:sz w:val="26"/>
          <w:szCs w:val="26"/>
        </w:rPr>
        <w:t>)</w:t>
      </w:r>
      <w:r w:rsidRPr="00357678">
        <w:rPr>
          <w:rFonts w:eastAsia="標楷體" w:hint="eastAsia"/>
          <w:sz w:val="26"/>
          <w:szCs w:val="26"/>
        </w:rPr>
        <w:t>上午</w:t>
      </w:r>
      <w:r w:rsidRPr="00357678">
        <w:rPr>
          <w:rFonts w:eastAsia="標楷體" w:hint="eastAsia"/>
          <w:sz w:val="26"/>
          <w:szCs w:val="26"/>
        </w:rPr>
        <w:t>8:30</w:t>
      </w:r>
      <w:r w:rsidRPr="00357678">
        <w:rPr>
          <w:rFonts w:eastAsia="標楷體" w:hint="eastAsia"/>
          <w:sz w:val="26"/>
          <w:szCs w:val="26"/>
        </w:rPr>
        <w:t>至</w:t>
      </w:r>
      <w:r w:rsidRPr="00357678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2</w:t>
      </w:r>
      <w:r w:rsidRPr="00357678">
        <w:rPr>
          <w:rFonts w:eastAsia="標楷體" w:hint="eastAsia"/>
          <w:sz w:val="26"/>
          <w:szCs w:val="26"/>
        </w:rPr>
        <w:t>:00</w:t>
      </w:r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活動內容：</w:t>
      </w:r>
    </w:p>
    <w:p w:rsidR="002A21B3" w:rsidRPr="00357678" w:rsidRDefault="002A21B3" w:rsidP="002A21B3">
      <w:pPr>
        <w:numPr>
          <w:ilvl w:val="1"/>
          <w:numId w:val="1"/>
        </w:numPr>
        <w:spacing w:before="40" w:after="20" w:line="0" w:lineRule="atLeast"/>
        <w:ind w:left="1134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新生入學家長說明會：</w:t>
      </w:r>
    </w:p>
    <w:p w:rsidR="002A21B3" w:rsidRPr="00357678" w:rsidRDefault="002A21B3" w:rsidP="002A21B3">
      <w:pPr>
        <w:numPr>
          <w:ilvl w:val="0"/>
          <w:numId w:val="3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參加對象：基北區公私立國民中學九年級學生家長</w:t>
      </w:r>
    </w:p>
    <w:p w:rsidR="002A21B3" w:rsidRPr="00357678" w:rsidRDefault="002A21B3" w:rsidP="002A21B3">
      <w:pPr>
        <w:numPr>
          <w:ilvl w:val="0"/>
          <w:numId w:val="3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活動內容：</w:t>
      </w:r>
    </w:p>
    <w:p w:rsidR="002A21B3" w:rsidRPr="00357678" w:rsidRDefault="002A21B3" w:rsidP="002A21B3">
      <w:pPr>
        <w:numPr>
          <w:ilvl w:val="1"/>
          <w:numId w:val="3"/>
        </w:numPr>
        <w:spacing w:before="40" w:after="20" w:line="0" w:lineRule="atLeast"/>
        <w:ind w:left="2127" w:hanging="42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本校辦學理念說明</w:t>
      </w:r>
    </w:p>
    <w:p w:rsidR="002A21B3" w:rsidRPr="00357678" w:rsidRDefault="002A21B3" w:rsidP="002A21B3">
      <w:pPr>
        <w:numPr>
          <w:ilvl w:val="1"/>
          <w:numId w:val="3"/>
        </w:numPr>
        <w:spacing w:before="40" w:after="20" w:line="0" w:lineRule="atLeast"/>
        <w:ind w:left="2127" w:hanging="42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各科教學目標、課程</w:t>
      </w:r>
      <w:proofErr w:type="gramStart"/>
      <w:r w:rsidRPr="00357678">
        <w:rPr>
          <w:rFonts w:eastAsia="標楷體" w:hint="eastAsia"/>
          <w:sz w:val="26"/>
          <w:szCs w:val="26"/>
        </w:rPr>
        <w:t>規</w:t>
      </w:r>
      <w:proofErr w:type="gramEnd"/>
      <w:r w:rsidRPr="00357678">
        <w:rPr>
          <w:rFonts w:eastAsia="標楷體" w:hint="eastAsia"/>
          <w:sz w:val="26"/>
          <w:szCs w:val="26"/>
        </w:rPr>
        <w:t>畫與特色、未來進路介紹</w:t>
      </w:r>
    </w:p>
    <w:p w:rsidR="002A21B3" w:rsidRPr="00357678" w:rsidRDefault="002A21B3" w:rsidP="002A21B3">
      <w:pPr>
        <w:numPr>
          <w:ilvl w:val="1"/>
          <w:numId w:val="3"/>
        </w:numPr>
        <w:spacing w:before="40" w:after="20" w:line="0" w:lineRule="atLeast"/>
        <w:ind w:left="2127" w:hanging="42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校園導</w:t>
      </w:r>
      <w:proofErr w:type="gramStart"/>
      <w:r w:rsidRPr="00357678">
        <w:rPr>
          <w:rFonts w:eastAsia="標楷體" w:hint="eastAsia"/>
          <w:sz w:val="26"/>
          <w:szCs w:val="26"/>
        </w:rPr>
        <w:t>覽</w:t>
      </w:r>
      <w:proofErr w:type="gramEnd"/>
    </w:p>
    <w:p w:rsidR="002A21B3" w:rsidRPr="00357678" w:rsidRDefault="002A21B3" w:rsidP="002A21B3">
      <w:pPr>
        <w:numPr>
          <w:ilvl w:val="0"/>
          <w:numId w:val="3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活動流程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如附件一</w:t>
      </w:r>
      <w:r w:rsidRPr="00357678">
        <w:rPr>
          <w:rFonts w:eastAsia="標楷體" w:hint="eastAsia"/>
          <w:sz w:val="26"/>
          <w:szCs w:val="26"/>
        </w:rPr>
        <w:t>-1)</w:t>
      </w:r>
    </w:p>
    <w:p w:rsidR="002A21B3" w:rsidRPr="00357678" w:rsidRDefault="002A21B3" w:rsidP="002A21B3">
      <w:pPr>
        <w:numPr>
          <w:ilvl w:val="0"/>
          <w:numId w:val="3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參加名額：不限。</w:t>
      </w:r>
    </w:p>
    <w:p w:rsidR="002A21B3" w:rsidRPr="00357678" w:rsidRDefault="002A21B3" w:rsidP="002A21B3">
      <w:pPr>
        <w:numPr>
          <w:ilvl w:val="1"/>
          <w:numId w:val="1"/>
        </w:numPr>
        <w:spacing w:before="40" w:after="20" w:line="0" w:lineRule="atLeast"/>
        <w:ind w:left="1134" w:hanging="567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試探高中職課程</w:t>
      </w:r>
      <w:r w:rsidRPr="00357678">
        <w:rPr>
          <w:rFonts w:eastAsia="標楷體" w:hint="eastAsia"/>
          <w:sz w:val="26"/>
          <w:szCs w:val="26"/>
        </w:rPr>
        <w:t>：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參加對象：基北區公私立國民中學九年級學生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活動內容：</w:t>
      </w:r>
    </w:p>
    <w:p w:rsidR="002A21B3" w:rsidRPr="00357678" w:rsidRDefault="002A21B3" w:rsidP="002A21B3">
      <w:pPr>
        <w:numPr>
          <w:ilvl w:val="1"/>
          <w:numId w:val="3"/>
        </w:numPr>
        <w:spacing w:before="40" w:after="20" w:line="0" w:lineRule="atLeast"/>
        <w:ind w:left="2127" w:hanging="426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探索</w:t>
      </w:r>
      <w:proofErr w:type="gramStart"/>
      <w:r>
        <w:rPr>
          <w:rFonts w:eastAsia="標楷體" w:hint="eastAsia"/>
          <w:sz w:val="26"/>
          <w:szCs w:val="26"/>
        </w:rPr>
        <w:t>高中職各科</w:t>
      </w:r>
      <w:proofErr w:type="gramEnd"/>
      <w:r>
        <w:rPr>
          <w:rFonts w:eastAsia="標楷體" w:hint="eastAsia"/>
          <w:sz w:val="26"/>
          <w:szCs w:val="26"/>
        </w:rPr>
        <w:t>課程，</w:t>
      </w:r>
      <w:r w:rsidRPr="00357678">
        <w:rPr>
          <w:rFonts w:eastAsia="標楷體" w:hint="eastAsia"/>
          <w:sz w:val="26"/>
          <w:szCs w:val="26"/>
        </w:rPr>
        <w:t>以作為未來選擇校系之參考</w:t>
      </w:r>
    </w:p>
    <w:p w:rsidR="002A21B3" w:rsidRPr="00357678" w:rsidRDefault="002A21B3" w:rsidP="002A21B3">
      <w:pPr>
        <w:numPr>
          <w:ilvl w:val="1"/>
          <w:numId w:val="3"/>
        </w:numPr>
        <w:spacing w:before="40" w:after="20" w:line="0" w:lineRule="atLeast"/>
        <w:ind w:left="2127" w:hanging="42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校園導</w:t>
      </w:r>
      <w:proofErr w:type="gramStart"/>
      <w:r w:rsidRPr="00357678">
        <w:rPr>
          <w:rFonts w:eastAsia="標楷體" w:hint="eastAsia"/>
          <w:sz w:val="26"/>
          <w:szCs w:val="26"/>
        </w:rPr>
        <w:t>覽</w:t>
      </w:r>
      <w:proofErr w:type="gramEnd"/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活動流程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如附件一</w:t>
      </w:r>
      <w:r w:rsidRPr="00357678">
        <w:rPr>
          <w:rFonts w:eastAsia="標楷體" w:hint="eastAsia"/>
          <w:sz w:val="26"/>
          <w:szCs w:val="26"/>
        </w:rPr>
        <w:t>-2)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參加名額：各科</w:t>
      </w:r>
      <w:r w:rsidRPr="00357678">
        <w:rPr>
          <w:rFonts w:eastAsia="標楷體" w:hint="eastAsia"/>
          <w:sz w:val="26"/>
          <w:szCs w:val="26"/>
        </w:rPr>
        <w:t>30</w:t>
      </w:r>
      <w:r w:rsidRPr="00357678">
        <w:rPr>
          <w:rFonts w:eastAsia="標楷體" w:hint="eastAsia"/>
          <w:sz w:val="26"/>
          <w:szCs w:val="26"/>
        </w:rPr>
        <w:t>名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合計</w:t>
      </w:r>
      <w:r w:rsidRPr="00357678">
        <w:rPr>
          <w:rFonts w:eastAsia="標楷體" w:hint="eastAsia"/>
          <w:sz w:val="26"/>
          <w:szCs w:val="26"/>
        </w:rPr>
        <w:t>120</w:t>
      </w:r>
      <w:r w:rsidRPr="00357678">
        <w:rPr>
          <w:rFonts w:eastAsia="標楷體" w:hint="eastAsia"/>
          <w:sz w:val="26"/>
          <w:szCs w:val="26"/>
        </w:rPr>
        <w:t>名</w:t>
      </w:r>
      <w:r w:rsidRPr="00357678">
        <w:rPr>
          <w:rFonts w:eastAsia="標楷體" w:hint="eastAsia"/>
          <w:sz w:val="26"/>
          <w:szCs w:val="26"/>
        </w:rPr>
        <w:t>)</w:t>
      </w:r>
      <w:r w:rsidRPr="00357678">
        <w:rPr>
          <w:rFonts w:eastAsia="標楷體" w:hint="eastAsia"/>
          <w:sz w:val="26"/>
          <w:szCs w:val="26"/>
        </w:rPr>
        <w:t>。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參加者</w:t>
      </w:r>
      <w:r w:rsidRPr="00357678">
        <w:rPr>
          <w:rFonts w:eastAsia="標楷體" w:hint="eastAsia"/>
          <w:sz w:val="26"/>
          <w:szCs w:val="26"/>
        </w:rPr>
        <w:t>免</w:t>
      </w:r>
      <w:r>
        <w:rPr>
          <w:rFonts w:eastAsia="標楷體" w:hint="eastAsia"/>
          <w:sz w:val="26"/>
          <w:szCs w:val="26"/>
        </w:rPr>
        <w:t>繳</w:t>
      </w:r>
      <w:r w:rsidRPr="00357678">
        <w:rPr>
          <w:rFonts w:eastAsia="標楷體" w:hint="eastAsia"/>
          <w:sz w:val="26"/>
          <w:szCs w:val="26"/>
        </w:rPr>
        <w:t>任何費用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由本校支付所有費用</w:t>
      </w:r>
      <w:r w:rsidRPr="00357678">
        <w:rPr>
          <w:rFonts w:eastAsia="標楷體" w:hint="eastAsia"/>
          <w:sz w:val="26"/>
          <w:szCs w:val="26"/>
        </w:rPr>
        <w:t>)</w:t>
      </w:r>
      <w:r w:rsidRPr="00357678">
        <w:rPr>
          <w:rFonts w:eastAsia="標楷體" w:hint="eastAsia"/>
          <w:sz w:val="26"/>
          <w:szCs w:val="26"/>
        </w:rPr>
        <w:t>。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</w:rPr>
      </w:pPr>
      <w:r w:rsidRPr="00357678">
        <w:rPr>
          <w:rFonts w:eastAsia="標楷體" w:hint="eastAsia"/>
          <w:sz w:val="26"/>
          <w:szCs w:val="26"/>
        </w:rPr>
        <w:t>凡來校參加即送</w:t>
      </w:r>
      <w:r w:rsidRPr="00357678">
        <w:rPr>
          <w:rFonts w:eastAsia="標楷體" w:hint="eastAsia"/>
        </w:rPr>
        <w:t>精美小禮物乙份。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</w:rPr>
      </w:pPr>
      <w:r w:rsidRPr="00357678">
        <w:rPr>
          <w:rFonts w:eastAsia="標楷體" w:hint="eastAsia"/>
        </w:rPr>
        <w:t>全程參與者加碼再送</w:t>
      </w:r>
      <w:r w:rsidRPr="00357678">
        <w:rPr>
          <w:rFonts w:eastAsia="標楷體" w:hint="eastAsia"/>
        </w:rPr>
        <w:t>200</w:t>
      </w:r>
      <w:r w:rsidRPr="00357678">
        <w:rPr>
          <w:rFonts w:eastAsia="標楷體" w:hint="eastAsia"/>
        </w:rPr>
        <w:t>元超商禮卷及研習證書乙紙。</w:t>
      </w:r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報名方式：</w:t>
      </w:r>
    </w:p>
    <w:p w:rsidR="002A21B3" w:rsidRPr="00357678" w:rsidRDefault="002A21B3" w:rsidP="002A21B3">
      <w:pPr>
        <w:numPr>
          <w:ilvl w:val="2"/>
          <w:numId w:val="5"/>
        </w:numPr>
        <w:spacing w:before="40" w:after="20" w:line="0" w:lineRule="atLeast"/>
        <w:ind w:left="1134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填妥報名表後傳真至本校教務處</w:t>
      </w:r>
      <w:r w:rsidRPr="00357678">
        <w:rPr>
          <w:rFonts w:eastAsia="標楷體" w:hint="eastAsia"/>
          <w:sz w:val="26"/>
          <w:szCs w:val="26"/>
        </w:rPr>
        <w:t>(02)2893-0165</w:t>
      </w:r>
    </w:p>
    <w:p w:rsidR="002A21B3" w:rsidRPr="00357678" w:rsidRDefault="002A21B3" w:rsidP="002A21B3">
      <w:pPr>
        <w:numPr>
          <w:ilvl w:val="2"/>
          <w:numId w:val="5"/>
        </w:numPr>
        <w:spacing w:before="40" w:after="20" w:line="0" w:lineRule="atLeast"/>
        <w:ind w:left="1134" w:hanging="567"/>
        <w:rPr>
          <w:rFonts w:eastAsia="標楷體"/>
          <w:sz w:val="26"/>
          <w:szCs w:val="26"/>
        </w:rPr>
      </w:pPr>
      <w:proofErr w:type="gramStart"/>
      <w:r w:rsidRPr="00357678">
        <w:rPr>
          <w:rFonts w:eastAsia="標楷體" w:hint="eastAsia"/>
          <w:sz w:val="26"/>
          <w:szCs w:val="26"/>
        </w:rPr>
        <w:t>逕</w:t>
      </w:r>
      <w:proofErr w:type="gramEnd"/>
      <w:r w:rsidRPr="00357678">
        <w:rPr>
          <w:rFonts w:eastAsia="標楷體" w:hint="eastAsia"/>
          <w:sz w:val="26"/>
          <w:szCs w:val="26"/>
        </w:rPr>
        <w:t>向本校教務處報名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報名專線：</w:t>
      </w:r>
      <w:r w:rsidRPr="00357678">
        <w:rPr>
          <w:rFonts w:eastAsia="標楷體" w:hint="eastAsia"/>
          <w:sz w:val="26"/>
          <w:szCs w:val="26"/>
        </w:rPr>
        <w:t>(02)2892-1166</w:t>
      </w:r>
      <w:r w:rsidRPr="00357678">
        <w:rPr>
          <w:rFonts w:eastAsia="標楷體" w:hint="eastAsia"/>
          <w:sz w:val="26"/>
          <w:szCs w:val="26"/>
        </w:rPr>
        <w:t>分機</w:t>
      </w:r>
      <w:r w:rsidRPr="00357678">
        <w:rPr>
          <w:rFonts w:eastAsia="標楷體" w:hint="eastAsia"/>
          <w:sz w:val="26"/>
          <w:szCs w:val="26"/>
        </w:rPr>
        <w:t>211</w:t>
      </w:r>
      <w:r w:rsidRPr="00357678">
        <w:rPr>
          <w:rFonts w:eastAsia="標楷體" w:hint="eastAsia"/>
          <w:sz w:val="26"/>
          <w:szCs w:val="26"/>
        </w:rPr>
        <w:t>、</w:t>
      </w:r>
      <w:r w:rsidRPr="00357678">
        <w:rPr>
          <w:rFonts w:eastAsia="標楷體" w:hint="eastAsia"/>
          <w:sz w:val="26"/>
          <w:szCs w:val="26"/>
        </w:rPr>
        <w:t>212)</w:t>
      </w:r>
    </w:p>
    <w:p w:rsidR="002A21B3" w:rsidRPr="00357678" w:rsidRDefault="002A21B3" w:rsidP="002A21B3">
      <w:pPr>
        <w:numPr>
          <w:ilvl w:val="2"/>
          <w:numId w:val="5"/>
        </w:numPr>
        <w:spacing w:before="40" w:after="20" w:line="0" w:lineRule="atLeast"/>
        <w:ind w:left="1134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</w:rPr>
        <w:t>逕自本校網站</w:t>
      </w:r>
      <w:r w:rsidRPr="00357678">
        <w:rPr>
          <w:rFonts w:eastAsia="標楷體" w:hint="eastAsia"/>
        </w:rPr>
        <w:t>(</w:t>
      </w:r>
      <w:hyperlink r:id="rId8" w:history="1">
        <w:r w:rsidRPr="00357678">
          <w:rPr>
            <w:rStyle w:val="a5"/>
            <w:rFonts w:eastAsia="標楷體" w:hint="eastAsia"/>
          </w:rPr>
          <w:t>http://www.shvs.tp.edu.tw</w:t>
        </w:r>
      </w:hyperlink>
      <w:r w:rsidRPr="00357678">
        <w:rPr>
          <w:rFonts w:eastAsia="標楷體" w:hint="eastAsia"/>
        </w:rPr>
        <w:t>)</w:t>
      </w:r>
      <w:r w:rsidRPr="00357678">
        <w:rPr>
          <w:rFonts w:eastAsia="標楷體" w:hint="eastAsia"/>
        </w:rPr>
        <w:t>填寫報名</w:t>
      </w:r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報名期限：</w:t>
      </w:r>
      <w:r w:rsidRPr="00357678">
        <w:rPr>
          <w:rFonts w:eastAsia="標楷體" w:hint="eastAsia"/>
          <w:sz w:val="26"/>
          <w:szCs w:val="26"/>
        </w:rPr>
        <w:t>106</w:t>
      </w:r>
      <w:r w:rsidRPr="00357678">
        <w:rPr>
          <w:rFonts w:eastAsia="標楷體" w:hint="eastAsia"/>
          <w:sz w:val="26"/>
          <w:szCs w:val="26"/>
        </w:rPr>
        <w:t>年</w:t>
      </w:r>
      <w:r w:rsidRPr="00357678">
        <w:rPr>
          <w:rFonts w:eastAsia="標楷體" w:hint="eastAsia"/>
          <w:sz w:val="26"/>
          <w:szCs w:val="26"/>
        </w:rPr>
        <w:t>3</w:t>
      </w:r>
      <w:r w:rsidRPr="00357678">
        <w:rPr>
          <w:rFonts w:eastAsia="標楷體" w:hint="eastAsia"/>
          <w:sz w:val="26"/>
          <w:szCs w:val="26"/>
        </w:rPr>
        <w:t>月</w:t>
      </w:r>
      <w:r w:rsidRPr="00357678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4</w:t>
      </w:r>
      <w:r w:rsidRPr="00357678">
        <w:rPr>
          <w:rFonts w:eastAsia="標楷體" w:hint="eastAsia"/>
          <w:sz w:val="26"/>
          <w:szCs w:val="26"/>
        </w:rPr>
        <w:t>日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星期</w:t>
      </w:r>
      <w:r>
        <w:rPr>
          <w:rFonts w:eastAsia="標楷體" w:hint="eastAsia"/>
          <w:sz w:val="26"/>
          <w:szCs w:val="26"/>
        </w:rPr>
        <w:t>二</w:t>
      </w:r>
      <w:r w:rsidRPr="00357678">
        <w:rPr>
          <w:rFonts w:eastAsia="標楷體" w:hint="eastAsia"/>
          <w:sz w:val="26"/>
          <w:szCs w:val="26"/>
        </w:rPr>
        <w:t>)</w:t>
      </w:r>
      <w:r w:rsidRPr="00357678">
        <w:rPr>
          <w:rFonts w:eastAsia="標楷體" w:hint="eastAsia"/>
          <w:sz w:val="26"/>
          <w:szCs w:val="26"/>
        </w:rPr>
        <w:t>下午</w:t>
      </w:r>
      <w:r w:rsidRPr="00357678">
        <w:rPr>
          <w:rFonts w:eastAsia="標楷體" w:hint="eastAsia"/>
          <w:sz w:val="26"/>
          <w:szCs w:val="26"/>
        </w:rPr>
        <w:t>4</w:t>
      </w:r>
      <w:r w:rsidRPr="00357678">
        <w:rPr>
          <w:rFonts w:eastAsia="標楷體" w:hint="eastAsia"/>
          <w:sz w:val="26"/>
          <w:szCs w:val="26"/>
        </w:rPr>
        <w:t>時</w:t>
      </w:r>
      <w:proofErr w:type="gramStart"/>
      <w:r w:rsidRPr="00357678">
        <w:rPr>
          <w:rFonts w:eastAsia="標楷體" w:hint="eastAsia"/>
          <w:sz w:val="26"/>
          <w:szCs w:val="26"/>
        </w:rPr>
        <w:t>止</w:t>
      </w:r>
      <w:proofErr w:type="gramEnd"/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bookmarkStart w:id="2" w:name="_Toc287286730"/>
      <w:r w:rsidRPr="00357678">
        <w:rPr>
          <w:rFonts w:eastAsia="標楷體" w:hint="eastAsia"/>
          <w:sz w:val="26"/>
          <w:szCs w:val="26"/>
        </w:rPr>
        <w:t>本辦法陳　校長核准後實施，修訂時亦同。</w:t>
      </w:r>
      <w:bookmarkEnd w:id="2"/>
    </w:p>
    <w:p w:rsidR="002A21B3" w:rsidRPr="00357678" w:rsidRDefault="002A21B3" w:rsidP="002A21B3">
      <w:pPr>
        <w:tabs>
          <w:tab w:val="left" w:pos="567"/>
        </w:tabs>
        <w:spacing w:before="40" w:after="20" w:line="0" w:lineRule="atLeast"/>
        <w:rPr>
          <w:rFonts w:eastAsia="標楷體"/>
          <w:b/>
          <w:sz w:val="26"/>
          <w:szCs w:val="26"/>
        </w:rPr>
        <w:sectPr w:rsidR="002A21B3" w:rsidRPr="00357678" w:rsidSect="00D46207">
          <w:headerReference w:type="default" r:id="rId9"/>
          <w:pgSz w:w="11906" w:h="16838" w:code="9"/>
          <w:pgMar w:top="1418" w:right="1440" w:bottom="1418" w:left="1440" w:header="567" w:footer="567" w:gutter="0"/>
          <w:cols w:space="425"/>
          <w:docGrid w:type="lines" w:linePitch="360"/>
        </w:sectPr>
      </w:pPr>
    </w:p>
    <w:p w:rsidR="002A21B3" w:rsidRPr="00357678" w:rsidRDefault="002A21B3" w:rsidP="002A21B3">
      <w:pPr>
        <w:pStyle w:val="Web"/>
        <w:spacing w:before="60" w:beforeAutospacing="0" w:after="6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4"/>
        </w:rPr>
      </w:pP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lastRenderedPageBreak/>
        <w:t>臺北市十信高級中學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105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學年度</w:t>
      </w:r>
    </w:p>
    <w:p w:rsidR="002A21B3" w:rsidRPr="00357678" w:rsidRDefault="002A21B3" w:rsidP="002A21B3">
      <w:pPr>
        <w:pStyle w:val="Web"/>
        <w:spacing w:before="60" w:beforeAutospacing="0" w:after="6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357678">
        <w:rPr>
          <w:rFonts w:ascii="Times New Roman" w:eastAsia="標楷體" w:hAnsi="Times New Roman" w:hint="eastAsia"/>
          <w:b/>
          <w:sz w:val="32"/>
          <w:szCs w:val="32"/>
        </w:rPr>
        <w:t>「新生入學家長說明會」</w:t>
      </w:r>
      <w:r w:rsidRPr="00357678">
        <w:rPr>
          <w:rFonts w:ascii="Times New Roman" w:eastAsia="標楷體" w:hAnsi="Times New Roman" w:hint="eastAsia"/>
          <w:b/>
          <w:bCs/>
          <w:sz w:val="32"/>
          <w:szCs w:val="32"/>
        </w:rPr>
        <w:t>活動流程</w:t>
      </w:r>
    </w:p>
    <w:p w:rsidR="002A21B3" w:rsidRPr="00357678" w:rsidRDefault="002A21B3" w:rsidP="002A21B3">
      <w:pPr>
        <w:spacing w:before="120" w:after="120" w:line="0" w:lineRule="atLeast"/>
        <w:rPr>
          <w:rFonts w:eastAsia="標楷體"/>
          <w:sz w:val="28"/>
          <w:szCs w:val="28"/>
        </w:rPr>
      </w:pPr>
      <w:r w:rsidRPr="00357678">
        <w:rPr>
          <w:rFonts w:eastAsia="標楷體" w:hint="eastAsia"/>
          <w:sz w:val="28"/>
          <w:szCs w:val="28"/>
        </w:rPr>
        <w:t>實施日期：</w:t>
      </w:r>
      <w:r w:rsidRPr="00357678">
        <w:rPr>
          <w:rFonts w:eastAsia="標楷體" w:hint="eastAsia"/>
          <w:sz w:val="28"/>
          <w:szCs w:val="28"/>
        </w:rPr>
        <w:t>106</w:t>
      </w:r>
      <w:r w:rsidRPr="00357678">
        <w:rPr>
          <w:rFonts w:eastAsia="標楷體" w:hint="eastAsia"/>
          <w:sz w:val="28"/>
          <w:szCs w:val="28"/>
        </w:rPr>
        <w:t>年</w:t>
      </w:r>
      <w:r w:rsidRPr="00357678">
        <w:rPr>
          <w:rFonts w:eastAsia="標楷體" w:hint="eastAsia"/>
          <w:sz w:val="28"/>
          <w:szCs w:val="28"/>
        </w:rPr>
        <w:t>3</w:t>
      </w:r>
      <w:r w:rsidRPr="00357678">
        <w:rPr>
          <w:rFonts w:eastAsia="標楷體" w:hint="eastAsia"/>
          <w:sz w:val="28"/>
          <w:szCs w:val="28"/>
        </w:rPr>
        <w:t>月</w:t>
      </w:r>
      <w:r w:rsidRPr="00357678">
        <w:rPr>
          <w:rFonts w:eastAsia="標楷體" w:hint="eastAsia"/>
          <w:sz w:val="28"/>
          <w:szCs w:val="28"/>
        </w:rPr>
        <w:t>18</w:t>
      </w:r>
      <w:r w:rsidRPr="00357678">
        <w:rPr>
          <w:rFonts w:eastAsia="標楷體" w:hint="eastAsia"/>
          <w:sz w:val="28"/>
          <w:szCs w:val="28"/>
        </w:rPr>
        <w:t>日</w:t>
      </w:r>
      <w:r w:rsidRPr="00357678">
        <w:rPr>
          <w:rFonts w:eastAsia="標楷體" w:hint="eastAsia"/>
          <w:sz w:val="28"/>
          <w:szCs w:val="28"/>
        </w:rPr>
        <w:t>(</w:t>
      </w:r>
      <w:r w:rsidRPr="00357678">
        <w:rPr>
          <w:rFonts w:eastAsia="標楷體" w:hint="eastAsia"/>
          <w:sz w:val="28"/>
          <w:szCs w:val="28"/>
        </w:rPr>
        <w:t>星期六</w:t>
      </w:r>
      <w:r w:rsidRPr="00357678">
        <w:rPr>
          <w:rFonts w:eastAsia="標楷體" w:hint="eastAsia"/>
          <w:sz w:val="28"/>
          <w:szCs w:val="28"/>
        </w:rPr>
        <w:t>)</w:t>
      </w:r>
      <w:r w:rsidRPr="00357678">
        <w:rPr>
          <w:rFonts w:eastAsia="標楷體" w:hint="eastAsia"/>
          <w:sz w:val="28"/>
          <w:szCs w:val="28"/>
        </w:rPr>
        <w:t>上午</w:t>
      </w:r>
      <w:r w:rsidRPr="00357678">
        <w:rPr>
          <w:rFonts w:eastAsia="標楷體" w:hint="eastAsia"/>
          <w:sz w:val="28"/>
          <w:szCs w:val="28"/>
        </w:rPr>
        <w:t>8:30</w:t>
      </w:r>
      <w:r w:rsidRPr="00357678">
        <w:rPr>
          <w:rFonts w:eastAsia="標楷體" w:hint="eastAsia"/>
          <w:sz w:val="28"/>
          <w:szCs w:val="28"/>
        </w:rPr>
        <w:t>至</w:t>
      </w:r>
      <w:r w:rsidRPr="00357678">
        <w:rPr>
          <w:rFonts w:eastAsia="標楷體" w:hint="eastAsia"/>
          <w:sz w:val="28"/>
          <w:szCs w:val="28"/>
        </w:rPr>
        <w:t>12:00</w:t>
      </w:r>
    </w:p>
    <w:p w:rsidR="002A21B3" w:rsidRPr="00357678" w:rsidRDefault="002A21B3" w:rsidP="002A21B3">
      <w:pPr>
        <w:spacing w:before="120" w:after="120" w:line="0" w:lineRule="atLeast"/>
        <w:rPr>
          <w:rFonts w:eastAsia="標楷體"/>
          <w:sz w:val="28"/>
          <w:szCs w:val="28"/>
        </w:rPr>
      </w:pPr>
      <w:r w:rsidRPr="00357678">
        <w:rPr>
          <w:rFonts w:eastAsia="標楷體" w:hint="eastAsia"/>
          <w:sz w:val="28"/>
          <w:szCs w:val="28"/>
        </w:rPr>
        <w:t>參加對象：基北區公私立國民中學九年級學生家長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42"/>
        <w:gridCol w:w="699"/>
        <w:gridCol w:w="2691"/>
        <w:gridCol w:w="2276"/>
        <w:gridCol w:w="1386"/>
        <w:gridCol w:w="900"/>
      </w:tblGrid>
      <w:tr w:rsidR="002A21B3" w:rsidRPr="00357678" w:rsidTr="00872689">
        <w:trPr>
          <w:trHeight w:val="681"/>
        </w:trPr>
        <w:tc>
          <w:tcPr>
            <w:tcW w:w="898" w:type="pct"/>
            <w:shd w:val="clear" w:color="auto" w:fill="auto"/>
          </w:tcPr>
          <w:p w:rsidR="002A21B3" w:rsidRPr="00357678" w:rsidRDefault="002A21B3" w:rsidP="00872689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2EAD4ED" wp14:editId="75F760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028065" cy="435610"/>
                      <wp:effectExtent l="0" t="0" r="19685" b="21590"/>
                      <wp:wrapNone/>
                      <wp:docPr id="25" name="群組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065" cy="435610"/>
                                <a:chOff x="2670" y="6980"/>
                                <a:chExt cx="873" cy="724"/>
                              </a:xfrm>
                            </wpg:grpSpPr>
                            <wps:wsp>
                              <wps:cNvPr id="26" name="__TH_L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70" y="6980"/>
                                  <a:ext cx="873" cy="7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__TH_B1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5" y="7030"/>
                                  <a:ext cx="265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FE1728" w:rsidRDefault="002A21B3" w:rsidP="002A21B3">
                                    <w:pPr>
                                      <w:spacing w:line="0" w:lineRule="atLeast"/>
                                      <w:jc w:val="right"/>
                                      <w:rPr>
                                        <w:rFonts w:ascii="標楷體" w:eastAsia="標楷體" w:hAnsi="標楷體"/>
                                        <w:sz w:val="21"/>
                                      </w:rPr>
                                    </w:pPr>
                                    <w:r w:rsidRPr="00FE1728">
                                      <w:rPr>
                                        <w:rFonts w:ascii="標楷體" w:eastAsia="標楷體" w:hAnsi="標楷體" w:hint="eastAsia"/>
                                        <w:sz w:val="21"/>
                                      </w:rPr>
                                      <w:t>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__TH_B1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54" y="7194"/>
                                  <a:ext cx="230" cy="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322E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jc w:val="righ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1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__TH_B2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3" y="7179"/>
                                  <a:ext cx="277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322E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1"/>
                                      </w:rPr>
                                      <w:t>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__TH_B2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7372"/>
                                  <a:ext cx="294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322E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1"/>
                                      </w:rPr>
                                      <w:t>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5" o:spid="_x0000_s1026" style="position:absolute;left:0;text-align:left;margin-left:0;margin-top:.7pt;width:80.95pt;height:34.3pt;z-index:251659264" coordorigin="2670,6980" coordsize="873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">
                      <v:line id="__TH_L13" o:spid="_x0000_s1027" style="position:absolute;visibility:visible;mso-wrap-style:square" from="2670,6980" to="3543,7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ifmcQAAADbAAAADwAAAGRycy9kb3ducmV2LnhtbESPQWvCQBSE7wX/w/IEL6VuVAghukpN&#10;EaXQg9qDx0f2NRvMvo3ZrcZ/7xYKHoeZ+YZZrHrbiCt1vnasYDJOQBCXTtdcKfg+bt4yED4ga2wc&#10;k4I7eVgtBy8LzLW78Z6uh1CJCGGfowITQptL6UtDFv3YtcTR+3GdxRBlV0nd4S3CbSOnSZJKizXH&#10;BYMtFYbK8+HXKtie17L48Ovs1aSXUzb7xNlXgUqNhv37HESgPjzD/+2dVjBN4e9L/AF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eJ+ZxAAAANsAAAAPAAAAAAAAAAAA&#10;AAAAAKECAABkcnMvZG93bnJldi54bWxQSwUGAAAAAAQABAD5AAAAkgMAAAAA&#10;" strokeweight=".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4" o:spid="_x0000_s1028" type="#_x0000_t202" style="position:absolute;left:3035;top:7030;width:265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Fg8YA&#10;AADbAAAADwAAAGRycy9kb3ducmV2LnhtbESPT2vCQBTE7wW/w/IEb3WjB1tSVxHbQg/9p7ZQb8/s&#10;Mwlm34bdZ0y/fbdQ6HGYmd8w82XvGtVRiLVnA5NxBoq48Lbm0sDH7vH6FlQUZIuNZzLwTRGWi8HV&#10;HHPrL7yhbiulShCOORqoRNpc61hU5DCOfUucvKMPDiXJUGob8JLgrtHTLJtphzWnhQpbWldUnLZn&#10;Z6D5iuH5kMm+uy9f5P1Nnz8fJq/GjIb96g6UUC//4b/2kzUwvYH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UFg8YAAADbAAAADwAAAAAAAAAAAAAAAACYAgAAZHJz&#10;L2Rvd25yZXYueG1sUEsFBgAAAAAEAAQA9QAAAIsDAAAAAA==&#10;" filled="f" stroked="f" strokeweight=".5pt">
                        <v:textbox inset="0,0,0,0">
                          <w:txbxContent>
                            <w:p w:rsidR="002A21B3" w:rsidRPr="00FE1728" w:rsidRDefault="002A21B3" w:rsidP="002A21B3">
                              <w:pPr>
                                <w:spacing w:line="0" w:lineRule="atLeast"/>
                                <w:jc w:val="right"/>
                                <w:rPr>
                                  <w:rFonts w:ascii="標楷體" w:eastAsia="標楷體" w:hAnsi="標楷體"/>
                                  <w:sz w:val="21"/>
                                </w:rPr>
                              </w:pPr>
                              <w:r w:rsidRPr="00FE1728">
                                <w:rPr>
                                  <w:rFonts w:ascii="標楷體" w:eastAsia="標楷體" w:hAnsi="標楷體" w:hint="eastAsia"/>
                                  <w:sz w:val="21"/>
                                </w:rPr>
                                <w:t>項</w:t>
                              </w:r>
                            </w:p>
                          </w:txbxContent>
                        </v:textbox>
                      </v:shape>
                      <v:shape id="__TH_B1215" o:spid="_x0000_s1029" type="#_x0000_t202" style="position:absolute;left:3254;top:7194;width:23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        <v:textbox inset="0,0,0,0">
                          <w:txbxContent>
                            <w:p w:rsidR="002A21B3" w:rsidRPr="00322E73" w:rsidRDefault="002A21B3" w:rsidP="002A21B3">
                              <w:pPr>
                                <w:snapToGrid w:val="0"/>
                                <w:spacing w:line="0" w:lineRule="atLeast"/>
                                <w:jc w:val="righ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1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116" o:spid="_x0000_s1030" type="#_x0000_t202" style="position:absolute;left:2743;top:7179;width:27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Y0asYA&#10;AADbAAAADwAAAGRycy9kb3ducmV2LnhtbESPT2vCQBTE7wW/w/IEb3WjB2lTVxHbQg/9p7ZQb8/s&#10;Mwlm34bdZ0y/fbdQ6HGYmd8w82XvGtVRiLVnA5NxBoq48Lbm0sDH7vH6BlQUZIuNZzLwTRGWi8HV&#10;HHPrL7yhbiulShCOORqoRNpc61hU5DCOfUucvKMPDiXJUGob8JLgrtHTLJtphzWnhQpbWldUnLZn&#10;Z6D5iuH5kMm+uy9f5P1Nnz8fJq/GjIb96g6UUC//4b/2kzUwvYX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Y0asYAAADbAAAADwAAAAAAAAAAAAAAAACYAgAAZHJz&#10;L2Rvd25yZXYueG1sUEsFBgAAAAAEAAQA9QAAAIsDAAAAAA==&#10;" filled="f" stroked="f" strokeweight=".5pt">
                        <v:textbox inset="0,0,0,0">
                          <w:txbxContent>
                            <w:p w:rsidR="002A21B3" w:rsidRPr="00322E73" w:rsidRDefault="002A21B3" w:rsidP="002A21B3">
                              <w:pPr>
                                <w:snapToGrid w:val="0"/>
                                <w:spacing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1"/>
                                </w:rPr>
                                <w:t>時</w:t>
                              </w:r>
                            </w:p>
                          </w:txbxContent>
                        </v:textbox>
                      </v:shape>
                      <v:shape id="__TH_B2217" o:spid="_x0000_s1031" type="#_x0000_t202" style="position:absolute;left:2944;top:7372;width:294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LKsMA&#10;AADbAAAADwAAAGRycy9kb3ducmV2LnhtbERPTU/CQBC9m/gfNmPiTbZAYkxlIUYl4aAgIAnchu7Y&#10;NnZnm92hlH/PHkw8vrzvyax3jeooxNqzgeEgA0VceFtzaeB7O394AhUF2WLjmQxcKMJsenszwdz6&#10;M6+p20ipUgjHHA1UIm2udSwqchgHviVO3I8PDiXBUGob8JzCXaNHWfaoHdacGips6bWi4ndzcgaa&#10;fQwfx0wO3Vv5KV8rfdq9D5fG3N/1L8+ghHr5F/+5F9bAOK1PX9IP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ULKsMAAADbAAAADwAAAAAAAAAAAAAAAACYAgAAZHJzL2Rv&#10;d25yZXYueG1sUEsFBgAAAAAEAAQA9QAAAIgDAAAAAA==&#10;" filled="f" stroked="f" strokeweight=".5pt">
                        <v:textbox inset="0,0,0,0">
                          <w:txbxContent>
                            <w:p w:rsidR="002A21B3" w:rsidRPr="00322E73" w:rsidRDefault="002A21B3" w:rsidP="002A21B3">
                              <w:pPr>
                                <w:snapToGrid w:val="0"/>
                                <w:spacing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1"/>
                                </w:rPr>
                                <w:t>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活動內容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主持人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(</w:t>
            </w:r>
            <w:r w:rsidRPr="00357678">
              <w:rPr>
                <w:rFonts w:eastAsia="標楷體" w:hint="eastAsia"/>
              </w:rPr>
              <w:t>師資</w:t>
            </w:r>
            <w:r w:rsidRPr="00357678">
              <w:rPr>
                <w:rFonts w:eastAsia="標楷體" w:hint="eastAsia"/>
              </w:rPr>
              <w:t>)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地點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備註</w:t>
            </w: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8:30 ~ 9:00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報到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王惠美主任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教學大樓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</w:t>
            </w:r>
            <w:r w:rsidRPr="00357678">
              <w:rPr>
                <w:rFonts w:eastAsia="標楷體" w:hint="eastAsia"/>
              </w:rPr>
              <w:t>樓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9:00 ~ 9:05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迎賓曲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2F6AFA">
              <w:rPr>
                <w:rFonts w:eastAsia="標楷體" w:hint="eastAsia"/>
                <w:sz w:val="22"/>
              </w:rPr>
              <w:t>舞蹈社、</w:t>
            </w:r>
            <w:proofErr w:type="gramStart"/>
            <w:r w:rsidRPr="002F6AFA">
              <w:rPr>
                <w:rFonts w:eastAsia="標楷體" w:hint="eastAsia"/>
                <w:sz w:val="22"/>
              </w:rPr>
              <w:t>美儀社</w:t>
            </w:r>
            <w:proofErr w:type="gramEnd"/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張杏梅組長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莊韻靜組長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12</w:t>
            </w:r>
            <w:r w:rsidRPr="00357678">
              <w:rPr>
                <w:rFonts w:eastAsia="標楷體" w:hint="eastAsia"/>
              </w:rPr>
              <w:t>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演藝廳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9:05 ~ 9:10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致歡迎詞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盧瑞財校長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9:10 ~ 9:25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認識十信，你可以多一個選擇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盧瑞財校長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9:25 ~ 9:40</w:t>
            </w:r>
          </w:p>
        </w:tc>
        <w:tc>
          <w:tcPr>
            <w:tcW w:w="360" w:type="pct"/>
            <w:vMerge w:val="restart"/>
            <w:shd w:val="clear" w:color="auto" w:fill="auto"/>
            <w:textDirection w:val="tbRlV"/>
            <w:vAlign w:val="center"/>
          </w:tcPr>
          <w:p w:rsidR="002A21B3" w:rsidRPr="00357678" w:rsidRDefault="002A21B3" w:rsidP="00872689">
            <w:pPr>
              <w:spacing w:line="0" w:lineRule="atLeast"/>
              <w:ind w:left="113" w:right="113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科系介紹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應用外語科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英文組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張杏梅組長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9:40 ~ 9:55</w:t>
            </w: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應用外語科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日文組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莊韻靜組長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9:55 ~10:15</w:t>
            </w: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before="60" w:after="60"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資料處理科</w:t>
            </w:r>
          </w:p>
          <w:p w:rsidR="002A21B3" w:rsidRPr="00357678" w:rsidRDefault="002A21B3" w:rsidP="00872689">
            <w:pPr>
              <w:spacing w:before="60" w:after="60"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電子商務科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陳翎媛主任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10:15 ~ 10:30</w:t>
            </w: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普通科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蕭春蘭組長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10: 30 ~ 10:50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校園導</w:t>
            </w:r>
            <w:proofErr w:type="gramStart"/>
            <w:r w:rsidRPr="00357678">
              <w:rPr>
                <w:rFonts w:eastAsia="標楷體" w:hint="eastAsia"/>
              </w:rPr>
              <w:t>覽</w:t>
            </w:r>
            <w:proofErr w:type="gramEnd"/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王惠美主任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教學大樓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各樓層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10:50 ~ 11:</w:t>
            </w:r>
            <w:r>
              <w:rPr>
                <w:rFonts w:eastAsia="標楷體" w:hint="eastAsia"/>
              </w:rPr>
              <w:t>3</w:t>
            </w:r>
            <w:r w:rsidRPr="00357678">
              <w:rPr>
                <w:rFonts w:eastAsia="標楷體" w:hint="eastAsia"/>
              </w:rPr>
              <w:t>0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參觀</w:t>
            </w:r>
            <w:r>
              <w:rPr>
                <w:rFonts w:eastAsia="標楷體" w:hint="eastAsia"/>
              </w:rPr>
              <w:t>試探高中職</w:t>
            </w:r>
            <w:r w:rsidRPr="00357678">
              <w:rPr>
                <w:rFonts w:eastAsia="標楷體" w:hint="eastAsia"/>
              </w:rPr>
              <w:t>課程授課情形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王惠美主任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體驗課程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授課教室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11:</w:t>
            </w:r>
            <w:r>
              <w:rPr>
                <w:rFonts w:eastAsia="標楷體" w:hint="eastAsia"/>
              </w:rPr>
              <w:t>3</w:t>
            </w:r>
            <w:r w:rsidRPr="00357678">
              <w:rPr>
                <w:rFonts w:eastAsia="標楷體" w:hint="eastAsia"/>
              </w:rPr>
              <w:t>0 ~ 12:00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before="60" w:after="60"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</w:t>
            </w:r>
            <w:r w:rsidRPr="00357678">
              <w:rPr>
                <w:rFonts w:eastAsia="標楷體" w:hint="eastAsia"/>
              </w:rPr>
              <w:t>、家長諮詢</w:t>
            </w:r>
          </w:p>
          <w:p w:rsidR="002A21B3" w:rsidRPr="00357678" w:rsidRDefault="002A21B3" w:rsidP="00872689">
            <w:pPr>
              <w:spacing w:before="60" w:after="60"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2</w:t>
            </w:r>
            <w:r w:rsidRPr="00357678">
              <w:rPr>
                <w:rFonts w:eastAsia="標楷體" w:hint="eastAsia"/>
              </w:rPr>
              <w:t>、賦　　歸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王惠美主任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各區招生負責教師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教學大樓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</w:t>
            </w:r>
            <w:r w:rsidRPr="00357678">
              <w:rPr>
                <w:rFonts w:eastAsia="標楷體" w:hint="eastAsia"/>
              </w:rPr>
              <w:t>樓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2A21B3" w:rsidRPr="00357678" w:rsidRDefault="002A21B3" w:rsidP="002A21B3">
      <w:pPr>
        <w:tabs>
          <w:tab w:val="left" w:pos="567"/>
        </w:tabs>
        <w:spacing w:line="0" w:lineRule="atLeast"/>
        <w:rPr>
          <w:rFonts w:eastAsia="標楷體"/>
          <w:b/>
          <w:sz w:val="20"/>
        </w:rPr>
        <w:sectPr w:rsidR="002A21B3" w:rsidRPr="00357678" w:rsidSect="009547B0">
          <w:headerReference w:type="default" r:id="rId10"/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2A21B3" w:rsidRPr="00357678" w:rsidRDefault="002A21B3" w:rsidP="002A21B3">
      <w:pPr>
        <w:pStyle w:val="Web"/>
        <w:spacing w:before="60" w:beforeAutospacing="0" w:after="6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4"/>
        </w:rPr>
      </w:pP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lastRenderedPageBreak/>
        <w:t>臺北市十信高級中學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105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學年度</w:t>
      </w:r>
    </w:p>
    <w:p w:rsidR="002A21B3" w:rsidRPr="00357678" w:rsidRDefault="002A21B3" w:rsidP="002A21B3">
      <w:pPr>
        <w:pStyle w:val="Web"/>
        <w:spacing w:before="60" w:beforeAutospacing="0" w:after="6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4"/>
        </w:rPr>
      </w:pPr>
      <w:r w:rsidRPr="00357678">
        <w:rPr>
          <w:rFonts w:ascii="Times New Roman" w:eastAsia="標楷體" w:hAnsi="Times New Roman" w:hint="eastAsia"/>
          <w:b/>
          <w:sz w:val="32"/>
          <w:szCs w:val="32"/>
        </w:rPr>
        <w:t>「</w:t>
      </w:r>
      <w:r>
        <w:rPr>
          <w:rFonts w:ascii="Times New Roman" w:eastAsia="標楷體" w:hAnsi="Times New Roman" w:hint="eastAsia"/>
          <w:b/>
          <w:sz w:val="32"/>
          <w:szCs w:val="32"/>
        </w:rPr>
        <w:t>試探高中職課程</w:t>
      </w:r>
      <w:r w:rsidRPr="00357678">
        <w:rPr>
          <w:rFonts w:ascii="Times New Roman" w:eastAsia="標楷體" w:hAnsi="Times New Roman" w:hint="eastAsia"/>
          <w:b/>
          <w:sz w:val="32"/>
          <w:szCs w:val="32"/>
        </w:rPr>
        <w:t>」活動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流程</w:t>
      </w:r>
    </w:p>
    <w:p w:rsidR="002A21B3" w:rsidRPr="00357678" w:rsidRDefault="002A21B3" w:rsidP="002A21B3">
      <w:pPr>
        <w:spacing w:before="120" w:after="120" w:line="0" w:lineRule="atLeast"/>
        <w:rPr>
          <w:rFonts w:eastAsia="標楷體"/>
          <w:sz w:val="28"/>
          <w:szCs w:val="28"/>
        </w:rPr>
      </w:pPr>
      <w:r w:rsidRPr="00357678">
        <w:rPr>
          <w:rFonts w:eastAsia="標楷體" w:hint="eastAsia"/>
          <w:sz w:val="28"/>
          <w:szCs w:val="28"/>
        </w:rPr>
        <w:t>實施日期：</w:t>
      </w:r>
      <w:r w:rsidRPr="00357678">
        <w:rPr>
          <w:rFonts w:eastAsia="標楷體" w:hint="eastAsia"/>
          <w:sz w:val="28"/>
          <w:szCs w:val="28"/>
        </w:rPr>
        <w:t>106</w:t>
      </w:r>
      <w:r w:rsidRPr="00357678">
        <w:rPr>
          <w:rFonts w:eastAsia="標楷體" w:hint="eastAsia"/>
          <w:sz w:val="28"/>
          <w:szCs w:val="28"/>
        </w:rPr>
        <w:t>年</w:t>
      </w:r>
      <w:r w:rsidRPr="00357678">
        <w:rPr>
          <w:rFonts w:eastAsia="標楷體" w:hint="eastAsia"/>
          <w:sz w:val="28"/>
          <w:szCs w:val="28"/>
        </w:rPr>
        <w:t>3</w:t>
      </w:r>
      <w:r w:rsidRPr="00357678">
        <w:rPr>
          <w:rFonts w:eastAsia="標楷體" w:hint="eastAsia"/>
          <w:sz w:val="28"/>
          <w:szCs w:val="28"/>
        </w:rPr>
        <w:t>月</w:t>
      </w:r>
      <w:r w:rsidRPr="00357678">
        <w:rPr>
          <w:rFonts w:eastAsia="標楷體" w:hint="eastAsia"/>
          <w:sz w:val="28"/>
          <w:szCs w:val="28"/>
        </w:rPr>
        <w:t>18</w:t>
      </w:r>
      <w:r w:rsidRPr="00357678">
        <w:rPr>
          <w:rFonts w:eastAsia="標楷體" w:hint="eastAsia"/>
          <w:sz w:val="28"/>
          <w:szCs w:val="28"/>
        </w:rPr>
        <w:t>日</w:t>
      </w:r>
      <w:r w:rsidRPr="00357678">
        <w:rPr>
          <w:rFonts w:eastAsia="標楷體" w:hint="eastAsia"/>
          <w:sz w:val="28"/>
          <w:szCs w:val="28"/>
        </w:rPr>
        <w:t>(</w:t>
      </w:r>
      <w:r w:rsidRPr="00357678">
        <w:rPr>
          <w:rFonts w:eastAsia="標楷體" w:hint="eastAsia"/>
          <w:sz w:val="28"/>
          <w:szCs w:val="28"/>
        </w:rPr>
        <w:t>星期六</w:t>
      </w:r>
      <w:r w:rsidRPr="00357678">
        <w:rPr>
          <w:rFonts w:eastAsia="標楷體" w:hint="eastAsia"/>
          <w:sz w:val="28"/>
          <w:szCs w:val="28"/>
        </w:rPr>
        <w:t>)</w:t>
      </w:r>
      <w:r w:rsidRPr="00357678">
        <w:rPr>
          <w:rFonts w:eastAsia="標楷體" w:hint="eastAsia"/>
          <w:sz w:val="28"/>
          <w:szCs w:val="28"/>
        </w:rPr>
        <w:t>上午</w:t>
      </w:r>
      <w:r w:rsidRPr="00357678">
        <w:rPr>
          <w:rFonts w:eastAsia="標楷體" w:hint="eastAsia"/>
          <w:sz w:val="28"/>
          <w:szCs w:val="28"/>
        </w:rPr>
        <w:t>8:30</w:t>
      </w:r>
      <w:r w:rsidRPr="00357678">
        <w:rPr>
          <w:rFonts w:eastAsia="標楷體" w:hint="eastAsia"/>
          <w:sz w:val="28"/>
          <w:szCs w:val="28"/>
        </w:rPr>
        <w:t>至</w:t>
      </w:r>
      <w:r w:rsidRPr="00357678">
        <w:rPr>
          <w:rFonts w:eastAsia="標楷體" w:hint="eastAsia"/>
          <w:sz w:val="28"/>
          <w:szCs w:val="28"/>
        </w:rPr>
        <w:t>11:20</w:t>
      </w:r>
    </w:p>
    <w:p w:rsidR="002A21B3" w:rsidRPr="00357678" w:rsidRDefault="002A21B3" w:rsidP="002A21B3">
      <w:pPr>
        <w:spacing w:before="120" w:after="120" w:line="0" w:lineRule="atLeast"/>
        <w:rPr>
          <w:rFonts w:eastAsia="標楷體"/>
          <w:sz w:val="28"/>
          <w:szCs w:val="28"/>
        </w:rPr>
      </w:pPr>
      <w:r w:rsidRPr="00357678">
        <w:rPr>
          <w:rFonts w:eastAsia="標楷體" w:hint="eastAsia"/>
          <w:sz w:val="28"/>
          <w:szCs w:val="28"/>
        </w:rPr>
        <w:t>參加對象：基北區公私立國民中學九年級學生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1750"/>
        <w:gridCol w:w="114"/>
        <w:gridCol w:w="2186"/>
        <w:gridCol w:w="2408"/>
        <w:gridCol w:w="1484"/>
        <w:gridCol w:w="891"/>
      </w:tblGrid>
      <w:tr w:rsidR="002A21B3" w:rsidRPr="00357678" w:rsidTr="00872689">
        <w:trPr>
          <w:trHeight w:val="454"/>
        </w:trPr>
        <w:tc>
          <w:tcPr>
            <w:tcW w:w="518" w:type="pct"/>
            <w:vMerge w:val="restart"/>
            <w:shd w:val="clear" w:color="auto" w:fill="auto"/>
          </w:tcPr>
          <w:p w:rsidR="002A21B3" w:rsidRPr="00357678" w:rsidRDefault="002A21B3" w:rsidP="00872689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103995B" wp14:editId="721EFC5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46355</wp:posOffset>
                      </wp:positionV>
                      <wp:extent cx="581025" cy="515620"/>
                      <wp:effectExtent l="0" t="0" r="0" b="0"/>
                      <wp:wrapNone/>
                      <wp:docPr id="17" name="群組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025" cy="515620"/>
                                <a:chOff x="2712" y="5967"/>
                                <a:chExt cx="729" cy="916"/>
                              </a:xfrm>
                            </wpg:grpSpPr>
                            <wps:wsp>
                              <wps:cNvPr id="18" name="__TH_L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12" y="5974"/>
                                  <a:ext cx="729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__TH_B1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21" y="5967"/>
                                  <a:ext cx="282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2173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__TH_B1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9" y="6179"/>
                                  <a:ext cx="202" cy="3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2173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__TH_B2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12" y="6239"/>
                                  <a:ext cx="245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2173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__TH_B2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7" y="6423"/>
                                  <a:ext cx="282" cy="3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217373" w:rsidRDefault="002A21B3" w:rsidP="002A21B3">
                                    <w:pPr>
                                      <w:snapToGrid w:val="0"/>
                                      <w:spacing w:before="60"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31" o:spid="_x0000_s1032" style="position:absolute;left:0;text-align:left;margin-left:-3.9pt;margin-top:3.65pt;width:45.75pt;height:40.6pt;z-index:251660288" coordorigin="2712,5967" coordsize="729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">
                      <v:line id="__TH_L13" o:spid="_x0000_s1033" style="position:absolute;visibility:visible;mso-wrap-style:square" from="2712,5974" to="3441,6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      <v:shape id="__TH_B1114" o:spid="_x0000_s1034" type="#_x0000_t202" style="position:absolute;left:3021;top:5967;width:282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+18MA&#10;AADbAAAADwAAAGRycy9kb3ducmV2LnhtbERPS2vCQBC+F/oflin0Vjd6KDV1FbEKHvpQ20J7m2an&#10;SWh2NuyOMf57tyB4m4/vOZNZ7xrVUYi1ZwPDQQaKuPC25tLAx/vq7gFUFGSLjWcycKQIs+n11QRz&#10;6w+8pW4npUohHHM0UIm0udaxqMhhHPiWOHG/PjiUBEOpbcBDCneNHmXZvXZYc2qosKVFRcXfbu8M&#10;NF8xPP9k8t09lS+yedP7z+Xw1Zjbm37+CEqol4v47F7bNH8M/7+kA/T0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r+18MAAADbAAAADwAAAAAAAAAAAAAAAACYAgAAZHJzL2Rv&#10;d25yZXYueG1sUEsFBgAAAAAEAAQA9QAAAIgDAAAAAA==&#10;" filled="f" stroked="f" strokeweight=".5pt">
                        <v:textbox inset="0,0,0,0">
                          <w:txbxContent>
                            <w:p w:rsidR="002A21B3" w:rsidRPr="00217373" w:rsidRDefault="002A21B3" w:rsidP="002A21B3">
                              <w:pPr>
                                <w:snapToGrid w:val="0"/>
                                <w:spacing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項</w:t>
                              </w:r>
                            </w:p>
                          </w:txbxContent>
                        </v:textbox>
                      </v:shape>
                      <v:shape id="__TH_B1215" o:spid="_x0000_s1035" type="#_x0000_t202" style="position:absolute;left:3239;top:6179;width:202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d98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tan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J33wgAAANsAAAAPAAAAAAAAAAAAAAAAAJgCAABkcnMvZG93&#10;bnJldi54bWxQSwUGAAAAAAQABAD1AAAAhwMAAAAA&#10;" filled="f" stroked="f" strokeweight=".5pt">
                        <v:textbox inset="0,0,0,0">
                          <w:txbxContent>
                            <w:p w:rsidR="002A21B3" w:rsidRPr="00217373" w:rsidRDefault="002A21B3" w:rsidP="002A21B3">
                              <w:pPr>
                                <w:snapToGrid w:val="0"/>
                                <w:spacing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116" o:spid="_x0000_s1036" type="#_x0000_t202" style="position:absolute;left:2712;top:6239;width:245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4bMUA&#10;AADbAAAADwAAAGRycy9kb3ducmV2LnhtbESPT2vCQBTE7wW/w/KE3uomHkpJXUXUQg/9p61gb6/Z&#10;ZxLMvg27z5h++26h0OMwM79hZovBtaqnEBvPBvJJBoq49LbhysDH+8PNHagoyBZbz2TgmyIs5qOr&#10;GRbWX3hL/U4qlSAcCzRQi3SF1rGsyWGc+I44eUcfHEqSodI24CXBXaunWXarHTacFmrsaFVTedqd&#10;nYH2EMPTVyaf/bp6lrdXfd5v8hdjrsfD8h6U0CD/4b/2ozUwzeH3S/oB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DhsxQAAANsAAAAPAAAAAAAAAAAAAAAAAJgCAABkcnMv&#10;ZG93bnJldi54bWxQSwUGAAAAAAQABAD1AAAAigMAAAAA&#10;" filled="f" stroked="f" strokeweight=".5pt">
                        <v:textbox inset="0,0,0,0">
                          <w:txbxContent>
                            <w:p w:rsidR="002A21B3" w:rsidRPr="00217373" w:rsidRDefault="002A21B3" w:rsidP="002A21B3">
                              <w:pPr>
                                <w:snapToGrid w:val="0"/>
                                <w:spacing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時</w:t>
                              </w:r>
                            </w:p>
                          </w:txbxContent>
                        </v:textbox>
                      </v:shape>
                      <v:shape id="__TH_B2217" o:spid="_x0000_s1037" type="#_x0000_t202" style="position:absolute;left:2957;top:6423;width:282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mG8UA&#10;AADbAAAADwAAAGRycy9kb3ducmV2LnhtbESPT2vCQBTE74V+h+UVeqsbcygluoqohR76T1vB3l6z&#10;zySYfRt2nzH99t1CweMwM79hpvPBtaqnEBvPBsajDBRx6W3DlYHPj8e7B1BRkC22nsnAD0WYz66v&#10;plhYf+YN9VupVIJwLNBALdIVWseyJodx5Dvi5B18cChJhkrbgOcEd63Os+xeO2w4LdTY0bKm8rg9&#10;OQPtPobn70y++lX1Iu9v+rRbj1+Nub0ZFhNQQoNcwv/tJ2sgz+HvS/oB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YqYbxQAAANsAAAAPAAAAAAAAAAAAAAAAAJgCAABkcnMv&#10;ZG93bnJldi54bWxQSwUGAAAAAAQABAD1AAAAigMAAAAA&#10;" filled="f" stroked="f" strokeweight=".5pt">
                        <v:textbox inset="0,0,0,0">
                          <w:txbxContent>
                            <w:p w:rsidR="002A21B3" w:rsidRPr="00217373" w:rsidRDefault="002A21B3" w:rsidP="002A21B3">
                              <w:pPr>
                                <w:snapToGrid w:val="0"/>
                                <w:spacing w:before="60"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活動內容</w:t>
            </w:r>
          </w:p>
        </w:tc>
        <w:tc>
          <w:tcPr>
            <w:tcW w:w="1222" w:type="pct"/>
            <w:vMerge w:val="restar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主持人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(</w:t>
            </w:r>
            <w:r w:rsidRPr="00357678">
              <w:rPr>
                <w:rFonts w:eastAsia="標楷體" w:hint="eastAsia"/>
              </w:rPr>
              <w:t>師資</w:t>
            </w:r>
            <w:r w:rsidRPr="00357678">
              <w:rPr>
                <w:rFonts w:eastAsia="標楷體" w:hint="eastAsia"/>
              </w:rPr>
              <w:t>)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地點</w:t>
            </w:r>
          </w:p>
        </w:tc>
        <w:tc>
          <w:tcPr>
            <w:tcW w:w="452" w:type="pct"/>
            <w:vMerge w:val="restar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備註</w:t>
            </w:r>
          </w:p>
        </w:tc>
      </w:tr>
      <w:tr w:rsidR="002A21B3" w:rsidRPr="00357678" w:rsidTr="00872689">
        <w:trPr>
          <w:trHeight w:val="454"/>
        </w:trPr>
        <w:tc>
          <w:tcPr>
            <w:tcW w:w="518" w:type="pct"/>
            <w:vMerge/>
            <w:shd w:val="clear" w:color="auto" w:fill="auto"/>
          </w:tcPr>
          <w:p w:rsidR="002A21B3" w:rsidRPr="00357678" w:rsidRDefault="002A21B3" w:rsidP="00872689">
            <w:pPr>
              <w:spacing w:line="0" w:lineRule="atLeast"/>
              <w:jc w:val="both"/>
              <w:rPr>
                <w:rFonts w:eastAsia="標楷體"/>
                <w:noProof/>
              </w:rPr>
            </w:pP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科別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體驗課程</w:t>
            </w:r>
          </w:p>
        </w:tc>
        <w:tc>
          <w:tcPr>
            <w:tcW w:w="1222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vMerge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8:30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|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9:00</w: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報到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教學大樓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</w:t>
            </w:r>
            <w:r w:rsidRPr="00357678">
              <w:rPr>
                <w:rFonts w:eastAsia="標楷體" w:hint="eastAsia"/>
              </w:rPr>
              <w:t>樓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9:00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|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9:05</w: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迎賓曲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2F6AFA">
              <w:rPr>
                <w:rFonts w:eastAsia="標楷體" w:hint="eastAsia"/>
                <w:sz w:val="22"/>
              </w:rPr>
              <w:t>舞蹈社、</w:t>
            </w:r>
            <w:proofErr w:type="gramStart"/>
            <w:r w:rsidRPr="002F6AFA">
              <w:rPr>
                <w:rFonts w:eastAsia="標楷體" w:hint="eastAsia"/>
                <w:sz w:val="22"/>
              </w:rPr>
              <w:t>美儀社</w:t>
            </w:r>
            <w:proofErr w:type="gramEnd"/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張杏梅組長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莊韻靜組長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12</w:t>
            </w:r>
            <w:r w:rsidRPr="00357678">
              <w:rPr>
                <w:rFonts w:eastAsia="標楷體" w:hint="eastAsia"/>
              </w:rPr>
              <w:t>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演藝廳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9:05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|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9:10</w: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致歡迎詞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盧瑞財校長</w:t>
            </w:r>
          </w:p>
        </w:tc>
        <w:tc>
          <w:tcPr>
            <w:tcW w:w="753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9:10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|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9:25</w: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校園導</w:t>
            </w:r>
            <w:proofErr w:type="gramStart"/>
            <w:r w:rsidRPr="00357678">
              <w:rPr>
                <w:rFonts w:eastAsia="標楷體" w:hint="eastAsia"/>
              </w:rPr>
              <w:t>覽</w:t>
            </w:r>
            <w:proofErr w:type="gramEnd"/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各區招生負責教師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教學大樓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各樓層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vMerge w:val="restar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9:30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|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11:</w:t>
            </w:r>
            <w:r>
              <w:rPr>
                <w:rFonts w:eastAsia="標楷體" w:hint="eastAsia"/>
              </w:rPr>
              <w:t>3</w:t>
            </w:r>
            <w:r w:rsidRPr="00357678">
              <w:rPr>
                <w:rFonts w:eastAsia="標楷體" w:hint="eastAsia"/>
              </w:rPr>
              <w:t>0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普通科</w:t>
            </w:r>
          </w:p>
        </w:tc>
        <w:tc>
          <w:tcPr>
            <w:tcW w:w="1167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創意桌遊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節慶大富翁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林湘</w:t>
            </w:r>
            <w:proofErr w:type="gramStart"/>
            <w:r w:rsidRPr="00357678">
              <w:rPr>
                <w:rFonts w:eastAsia="標楷體" w:hint="eastAsia"/>
                <w:color w:val="000000"/>
              </w:rPr>
              <w:t>釔</w:t>
            </w:r>
            <w:proofErr w:type="gramEnd"/>
            <w:r w:rsidRPr="00357678">
              <w:rPr>
                <w:rFonts w:eastAsia="標楷體" w:hint="eastAsia"/>
                <w:color w:val="000000"/>
              </w:rPr>
              <w:t>老師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307</w:t>
            </w:r>
            <w:r w:rsidRPr="00357678">
              <w:rPr>
                <w:rFonts w:eastAsia="標楷體" w:hint="eastAsia"/>
                <w:color w:val="000000"/>
                <w:kern w:val="0"/>
              </w:rPr>
              <w:t>教室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資料處理科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電子商務科</w:t>
            </w:r>
          </w:p>
        </w:tc>
        <w:tc>
          <w:tcPr>
            <w:tcW w:w="1167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鎮店之寶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許鈴芬</w:t>
            </w:r>
            <w:r w:rsidRPr="00357678">
              <w:rPr>
                <w:rFonts w:eastAsia="標楷體" w:hint="eastAsia"/>
                <w:color w:val="000000"/>
              </w:rPr>
              <w:t>老師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903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電腦教室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應用外語科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英文組</w:t>
            </w:r>
          </w:p>
        </w:tc>
        <w:tc>
          <w:tcPr>
            <w:tcW w:w="1167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中西文化大不同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巧克力情人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張杏梅組長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Dean</w:t>
            </w:r>
            <w:r w:rsidRPr="00357678">
              <w:rPr>
                <w:rFonts w:eastAsia="標楷體" w:hint="eastAsia"/>
                <w:color w:val="000000"/>
              </w:rPr>
              <w:t>老師</w:t>
            </w:r>
            <w:r w:rsidRPr="001F0707">
              <w:rPr>
                <w:rFonts w:eastAsia="標楷體" w:hint="eastAsia"/>
                <w:color w:val="000000"/>
                <w:sz w:val="20"/>
              </w:rPr>
              <w:t>(</w:t>
            </w:r>
            <w:r w:rsidRPr="001F0707">
              <w:rPr>
                <w:rFonts w:eastAsia="標楷體" w:hint="eastAsia"/>
                <w:color w:val="000000"/>
                <w:sz w:val="20"/>
              </w:rPr>
              <w:t>外籍師資</w:t>
            </w:r>
            <w:r w:rsidRPr="001F070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507</w:t>
            </w:r>
            <w:r w:rsidRPr="00357678">
              <w:rPr>
                <w:rFonts w:eastAsia="標楷體" w:hint="eastAsia"/>
                <w:color w:val="000000"/>
                <w:kern w:val="0"/>
              </w:rPr>
              <w:t>教室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應用外語科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日文組</w:t>
            </w:r>
          </w:p>
        </w:tc>
        <w:tc>
          <w:tcPr>
            <w:tcW w:w="1167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 w:rsidRPr="00357678">
              <w:rPr>
                <w:rFonts w:eastAsia="標楷體" w:hint="eastAsia"/>
                <w:color w:val="000000"/>
              </w:rPr>
              <w:t>動漫</w:t>
            </w:r>
            <w:proofErr w:type="gramEnd"/>
            <w:r w:rsidRPr="00357678">
              <w:rPr>
                <w:rFonts w:eastAsia="標楷體" w:hint="eastAsia"/>
                <w:color w:val="000000"/>
              </w:rPr>
              <w:t>Go</w:t>
            </w:r>
            <w:r w:rsidRPr="00357678">
              <w:rPr>
                <w:rFonts w:eastAsia="標楷體" w:hint="eastAsia"/>
                <w:color w:val="000000"/>
              </w:rPr>
              <w:t>有趣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莊韻靜組長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 w:rsidRPr="00357678">
              <w:rPr>
                <w:rFonts w:eastAsia="標楷體" w:hint="eastAsia"/>
                <w:color w:val="000000"/>
              </w:rPr>
              <w:t>後藤晃老師</w:t>
            </w:r>
            <w:proofErr w:type="gramEnd"/>
            <w:r w:rsidRPr="001F0707">
              <w:rPr>
                <w:rFonts w:eastAsia="標楷體" w:hint="eastAsia"/>
                <w:color w:val="000000"/>
                <w:sz w:val="20"/>
              </w:rPr>
              <w:t>(</w:t>
            </w:r>
            <w:r w:rsidRPr="001F0707">
              <w:rPr>
                <w:rFonts w:eastAsia="標楷體" w:hint="eastAsia"/>
                <w:color w:val="000000"/>
                <w:sz w:val="20"/>
              </w:rPr>
              <w:t>外籍師資</w:t>
            </w:r>
            <w:r w:rsidRPr="001F070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907</w:t>
            </w:r>
            <w:r w:rsidRPr="00357678">
              <w:rPr>
                <w:rFonts w:eastAsia="標楷體" w:hint="eastAsia"/>
                <w:color w:val="000000"/>
                <w:kern w:val="0"/>
              </w:rPr>
              <w:t>教室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11:</w:t>
            </w:r>
            <w:r>
              <w:rPr>
                <w:rFonts w:eastAsia="標楷體" w:hint="eastAsia"/>
              </w:rPr>
              <w:t>3</w:t>
            </w:r>
            <w:r w:rsidRPr="00357678">
              <w:rPr>
                <w:rFonts w:eastAsia="標楷體" w:hint="eastAsia"/>
              </w:rPr>
              <w:t>0</w: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賦　　歸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F1FC3" w:rsidRDefault="008F1FC3"/>
    <w:sectPr w:rsidR="008F1FC3" w:rsidSect="002A21B3">
      <w:head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D0" w:rsidRDefault="00EB61D0" w:rsidP="002A21B3">
      <w:r>
        <w:separator/>
      </w:r>
    </w:p>
  </w:endnote>
  <w:endnote w:type="continuationSeparator" w:id="0">
    <w:p w:rsidR="00EB61D0" w:rsidRDefault="00EB61D0" w:rsidP="002A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D0" w:rsidRDefault="00EB61D0" w:rsidP="002A21B3">
      <w:r>
        <w:separator/>
      </w:r>
    </w:p>
  </w:footnote>
  <w:footnote w:type="continuationSeparator" w:id="0">
    <w:p w:rsidR="00EB61D0" w:rsidRDefault="00EB61D0" w:rsidP="002A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AB9" w:rsidRPr="00CC55AB" w:rsidRDefault="004C1D76" w:rsidP="00CB4B65">
    <w:pPr>
      <w:pStyle w:val="a3"/>
      <w:jc w:val="right"/>
    </w:pPr>
    <w:r w:rsidRPr="00CB4B65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AB9" w:rsidRPr="00CC55AB" w:rsidRDefault="004C1D76" w:rsidP="00CB4B65">
    <w:pPr>
      <w:pStyle w:val="a3"/>
      <w:jc w:val="right"/>
    </w:pPr>
    <w:r w:rsidRPr="00CB4B65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一-1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AB9" w:rsidRPr="00CC55AB" w:rsidRDefault="004C1D76" w:rsidP="00CB4B65">
    <w:pPr>
      <w:pStyle w:val="a3"/>
      <w:jc w:val="right"/>
    </w:pPr>
    <w:r w:rsidRPr="00CB4B65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一-2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2219F"/>
    <w:multiLevelType w:val="hybridMultilevel"/>
    <w:tmpl w:val="386E271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strike w:val="0"/>
        <w:dstrike w:val="0"/>
      </w:rPr>
    </w:lvl>
    <w:lvl w:ilvl="1" w:tplc="6AEAF75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E1FAC96E">
      <w:start w:val="1"/>
      <w:numFmt w:val="taiwaneseCountingThousand"/>
      <w:lvlText w:val="(%3)"/>
      <w:lvlJc w:val="left"/>
      <w:pPr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FD315E"/>
    <w:multiLevelType w:val="hybridMultilevel"/>
    <w:tmpl w:val="37845206"/>
    <w:lvl w:ilvl="0" w:tplc="06EA86F2">
      <w:start w:val="1"/>
      <w:numFmt w:val="taiwaneseCountingThousand"/>
      <w:lvlText w:val="(%1)"/>
      <w:lvlJc w:val="left"/>
      <w:pPr>
        <w:ind w:left="1200" w:hanging="720"/>
      </w:pPr>
      <w:rPr>
        <w:rFonts w:ascii="Times New Roman" w:eastAsia="標楷體" w:hAnsi="Times New Roman" w:hint="default"/>
      </w:rPr>
    </w:lvl>
    <w:lvl w:ilvl="1" w:tplc="41CA2F1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3C53B7"/>
    <w:multiLevelType w:val="hybridMultilevel"/>
    <w:tmpl w:val="AFFE4A5A"/>
    <w:lvl w:ilvl="0" w:tplc="FE18627E">
      <w:start w:val="1"/>
      <w:numFmt w:val="taiwaneseCountingThousand"/>
      <w:lvlText w:val="%1、"/>
      <w:lvlJc w:val="left"/>
      <w:pPr>
        <w:ind w:left="1078" w:hanging="480"/>
      </w:pPr>
      <w:rPr>
        <w:rFonts w:ascii="Times New Roman" w:eastAsia="標楷體" w:hAnsi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3">
    <w:nsid w:val="6F1A11CF"/>
    <w:multiLevelType w:val="hybridMultilevel"/>
    <w:tmpl w:val="DC043362"/>
    <w:lvl w:ilvl="0" w:tplc="447491BA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FE26B7"/>
    <w:multiLevelType w:val="hybridMultilevel"/>
    <w:tmpl w:val="DC3ECB6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strike w:val="0"/>
        <w:dstrike w:val="0"/>
      </w:rPr>
    </w:lvl>
    <w:lvl w:ilvl="1" w:tplc="6AEAF75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B3"/>
    <w:rsid w:val="002A21B3"/>
    <w:rsid w:val="004C1D76"/>
    <w:rsid w:val="004F796C"/>
    <w:rsid w:val="008F1FC3"/>
    <w:rsid w:val="00EB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2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A21B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2A21B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rsid w:val="002A21B3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A2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21B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2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A21B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2A21B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rsid w:val="002A21B3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A2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21B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vs.tp.edu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1388</Characters>
  <Application>Microsoft Office Word</Application>
  <DocSecurity>0</DocSecurity>
  <Lines>11</Lines>
  <Paragraphs>3</Paragraphs>
  <ScaleCrop>false</ScaleCrop>
  <Company>SYNNEX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HuiMei Wang</dc:creator>
  <cp:lastModifiedBy>輔導幹事  簡妤珍</cp:lastModifiedBy>
  <cp:revision>2</cp:revision>
  <dcterms:created xsi:type="dcterms:W3CDTF">2017-02-16T02:40:00Z</dcterms:created>
  <dcterms:modified xsi:type="dcterms:W3CDTF">2017-02-16T02:40:00Z</dcterms:modified>
</cp:coreProperties>
</file>