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1931F1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bookmarkStart w:id="0" w:name="_GoBack"/>
      <w:r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822E8F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bookmarkEnd w:id="0"/>
    <w:p w:rsidR="00236E73" w:rsidRPr="001931F1" w:rsidRDefault="00236E73" w:rsidP="00DD5E5F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1931F1" w:rsidRDefault="00236E73" w:rsidP="00DD5E5F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1931F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1931F1" w:rsidRDefault="00A24B42" w:rsidP="00622E54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A24B42" w:rsidRPr="001931F1" w:rsidRDefault="00822E8F" w:rsidP="00DD5E5F">
      <w:pPr>
        <w:pStyle w:val="af0"/>
        <w:widowControl/>
        <w:numPr>
          <w:ilvl w:val="0"/>
          <w:numId w:val="6"/>
        </w:numPr>
        <w:spacing w:line="480" w:lineRule="exact"/>
        <w:ind w:leftChars="0" w:left="1276" w:hanging="71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1931F1" w:rsidRDefault="00A24B42" w:rsidP="00DD5E5F">
      <w:pPr>
        <w:pStyle w:val="af0"/>
        <w:widowControl/>
        <w:numPr>
          <w:ilvl w:val="0"/>
          <w:numId w:val="6"/>
        </w:numPr>
        <w:tabs>
          <w:tab w:val="left" w:pos="1276"/>
        </w:tabs>
        <w:spacing w:line="480" w:lineRule="exact"/>
        <w:ind w:leftChars="0" w:left="1276" w:hanging="71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1931F1" w:rsidRDefault="00A24B42" w:rsidP="00622E54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6D5ECC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33257" w:rsidRPr="001931F1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輔導團員三年以上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1931F1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1931F1" w:rsidRDefault="00E84D87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36E73" w:rsidRPr="001931F1" w:rsidRDefault="00197065" w:rsidP="00DD5E5F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1931F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1931F1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7917B7"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各領域錄取</w:t>
      </w:r>
      <w:r w:rsidR="001946CA"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名額視報名情形及面試結果得</w:t>
      </w:r>
      <w:r w:rsidR="007917B7"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以流用。</w:t>
      </w:r>
    </w:p>
    <w:tbl>
      <w:tblPr>
        <w:tblW w:w="9360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0"/>
        <w:gridCol w:w="3629"/>
        <w:gridCol w:w="3601"/>
      </w:tblGrid>
      <w:tr w:rsidR="001931F1" w:rsidRPr="001931F1" w:rsidTr="00622E54">
        <w:trPr>
          <w:trHeight w:val="510"/>
          <w:jc w:val="center"/>
        </w:trPr>
        <w:tc>
          <w:tcPr>
            <w:tcW w:w="2130" w:type="dxa"/>
            <w:vMerge w:val="restart"/>
            <w:vAlign w:val="center"/>
          </w:tcPr>
          <w:p w:rsidR="000F4F0E" w:rsidRPr="001931F1" w:rsidRDefault="000F4F0E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學習領域別</w:t>
            </w:r>
          </w:p>
        </w:tc>
        <w:tc>
          <w:tcPr>
            <w:tcW w:w="7230" w:type="dxa"/>
            <w:gridSpan w:val="2"/>
            <w:vAlign w:val="center"/>
          </w:tcPr>
          <w:p w:rsidR="000F4F0E" w:rsidRPr="001931F1" w:rsidRDefault="000F4F0E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錄取名額</w:t>
            </w:r>
          </w:p>
        </w:tc>
      </w:tr>
      <w:tr w:rsidR="001931F1" w:rsidRPr="001931F1" w:rsidTr="00622E54">
        <w:trPr>
          <w:trHeight w:val="510"/>
          <w:jc w:val="center"/>
        </w:trPr>
        <w:tc>
          <w:tcPr>
            <w:tcW w:w="2130" w:type="dxa"/>
            <w:vMerge/>
            <w:vAlign w:val="center"/>
          </w:tcPr>
          <w:p w:rsidR="008E0454" w:rsidRPr="001931F1" w:rsidRDefault="008E0454" w:rsidP="00DD5E5F">
            <w:pPr>
              <w:spacing w:before="100" w:beforeAutospacing="1" w:after="100" w:afterAutospacing="1" w:line="480" w:lineRule="exact"/>
              <w:ind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8E0454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8E0454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8E0454" w:rsidRPr="001931F1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</w:t>
            </w:r>
            <w:r w:rsidR="00822E8F"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_</w:t>
            </w:r>
            <w:r w:rsidR="00E84D87"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國語文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822E8F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語文_</w:t>
            </w:r>
            <w:r w:rsidR="00E84D87"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英語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E84D87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E84D87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622E54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自然與生活科技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藝術與人文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7917B7" w:rsidRPr="001931F1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7917B7" w:rsidRPr="001931F1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261CCA" w:rsidRDefault="00261CCA">
      <w:pPr>
        <w:widowControl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197065" w:rsidRPr="001931F1" w:rsidRDefault="00197065" w:rsidP="00DD5E5F">
      <w:pPr>
        <w:autoSpaceDE w:val="0"/>
        <w:autoSpaceDN w:val="0"/>
        <w:adjustRightInd w:val="0"/>
        <w:spacing w:beforeLines="100" w:before="24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1931F1">
        <w:rPr>
          <w:rFonts w:eastAsia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162D0C" w:rsidRPr="001931F1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1931F1">
        <w:rPr>
          <w:rFonts w:eastAsia="標楷體"/>
          <w:b/>
          <w:color w:val="000000" w:themeColor="text1"/>
          <w:kern w:val="0"/>
          <w:sz w:val="28"/>
          <w:szCs w:val="28"/>
        </w:rPr>
        <w:t>選方式：</w:t>
      </w:r>
    </w:p>
    <w:p w:rsidR="00622E54" w:rsidRPr="001931F1" w:rsidRDefault="006476DE" w:rsidP="00622E54">
      <w:pPr>
        <w:spacing w:line="480" w:lineRule="exact"/>
        <w:ind w:leftChars="178" w:left="2317" w:hangingChars="675" w:hanging="189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eastAsia="標楷體" w:hint="eastAsia"/>
          <w:color w:val="000000" w:themeColor="text1"/>
          <w:kern w:val="0"/>
          <w:sz w:val="28"/>
          <w:szCs w:val="28"/>
        </w:rPr>
        <w:t>一、</w:t>
      </w:r>
      <w:r w:rsidR="004A23A9" w:rsidRPr="001931F1">
        <w:rPr>
          <w:rFonts w:eastAsia="標楷體" w:hint="eastAsia"/>
          <w:color w:val="000000" w:themeColor="text1"/>
          <w:kern w:val="0"/>
          <w:sz w:val="28"/>
          <w:szCs w:val="28"/>
        </w:rPr>
        <w:t>報名方式：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依遴選條件推薦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至三位人選，並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</w:p>
    <w:p w:rsidR="00DA3C07" w:rsidRPr="001931F1" w:rsidRDefault="00622E54" w:rsidP="00622E54">
      <w:pPr>
        <w:spacing w:line="480" w:lineRule="exact"/>
        <w:ind w:leftChars="178" w:left="2317" w:hangingChars="675" w:hanging="189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期程進行審核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1931F1" w:rsidRDefault="004A23A9" w:rsidP="00622E54">
      <w:pPr>
        <w:autoSpaceDE w:val="0"/>
        <w:autoSpaceDN w:val="0"/>
        <w:adjustRightInd w:val="0"/>
        <w:spacing w:line="480" w:lineRule="exact"/>
        <w:ind w:leftChars="59" w:left="142" w:firstLineChars="109" w:firstLine="305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1931F1">
        <w:rPr>
          <w:rFonts w:eastAsia="標楷體" w:hint="eastAsia"/>
          <w:color w:val="000000" w:themeColor="text1"/>
          <w:kern w:val="0"/>
          <w:sz w:val="28"/>
          <w:szCs w:val="28"/>
        </w:rPr>
        <w:t>二、</w:t>
      </w:r>
      <w:r w:rsidR="00944E0A" w:rsidRPr="001931F1">
        <w:rPr>
          <w:rFonts w:eastAsia="標楷體" w:hint="eastAsia"/>
          <w:color w:val="000000" w:themeColor="text1"/>
          <w:kern w:val="0"/>
          <w:sz w:val="28"/>
          <w:szCs w:val="28"/>
        </w:rPr>
        <w:t>遴</w:t>
      </w:r>
      <w:r w:rsidR="00944E0A" w:rsidRPr="001931F1">
        <w:rPr>
          <w:rFonts w:eastAsia="標楷體"/>
          <w:color w:val="000000" w:themeColor="text1"/>
          <w:kern w:val="0"/>
          <w:sz w:val="28"/>
          <w:szCs w:val="28"/>
        </w:rPr>
        <w:t>選</w:t>
      </w:r>
      <w:r w:rsidR="00944E0A" w:rsidRPr="001931F1">
        <w:rPr>
          <w:rFonts w:eastAsia="標楷體" w:hint="eastAsia"/>
          <w:color w:val="000000" w:themeColor="text1"/>
          <w:kern w:val="0"/>
          <w:sz w:val="28"/>
          <w:szCs w:val="28"/>
        </w:rPr>
        <w:t>期程</w:t>
      </w:r>
      <w:r w:rsidR="00944E0A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</w:p>
    <w:tbl>
      <w:tblPr>
        <w:tblStyle w:val="af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931F1" w:rsidRPr="001931F1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931F1" w:rsidRPr="001931F1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10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5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.0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6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01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(週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三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)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  <w:proofErr w:type="gramEnd"/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10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5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.0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6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7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(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週二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1931F1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階段現場面試。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931F1" w:rsidRPr="001931F1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1931F1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1931F1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</w:t>
            </w:r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</w:t>
            </w:r>
          </w:p>
          <w:p w:rsidR="00494F4A" w:rsidRPr="001931F1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1931F1" w:rsidRDefault="00494F4A" w:rsidP="00622E54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1931F1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931F1" w:rsidRPr="001931F1" w:rsidTr="00227B9F">
        <w:trPr>
          <w:jc w:val="center"/>
        </w:trPr>
        <w:tc>
          <w:tcPr>
            <w:tcW w:w="747" w:type="dxa"/>
            <w:vAlign w:val="center"/>
          </w:tcPr>
          <w:p w:rsidR="002E1262" w:rsidRPr="001931F1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2E1262" w:rsidRPr="001931F1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1931F1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10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5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.06.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20</w:t>
            </w:r>
          </w:p>
          <w:p w:rsidR="002E1262" w:rsidRPr="001931F1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(週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一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1931F1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1931F1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A82E7A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說明未來擔任專任輔導員之工作規劃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（請備妥書面資料3份，每份最多6頁，及現場5分鐘簡報之PPT檔）。</w:t>
            </w:r>
          </w:p>
          <w:p w:rsidR="002E1262" w:rsidRPr="001931F1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1931F1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1931F1" w:rsidRDefault="00CC22B2" w:rsidP="00DD5E5F">
      <w:pPr>
        <w:autoSpaceDE w:val="0"/>
        <w:autoSpaceDN w:val="0"/>
        <w:adjustRightInd w:val="0"/>
        <w:spacing w:beforeLines="75" w:before="180" w:line="480" w:lineRule="exact"/>
        <w:ind w:leftChars="200" w:left="48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三</w:t>
      </w:r>
      <w:r w:rsidR="006476DE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27208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366991" w:rsidRPr="001931F1" w:rsidRDefault="0084013C" w:rsidP="00F44154">
      <w:pPr>
        <w:pStyle w:val="af1"/>
        <w:spacing w:beforeLines="30" w:before="72" w:line="480" w:lineRule="exact"/>
        <w:ind w:left="1503" w:hanging="79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（一）</w:t>
      </w:r>
      <w:r w:rsidR="00366991" w:rsidRPr="001931F1">
        <w:rPr>
          <w:rFonts w:ascii="標楷體" w:eastAsia="標楷體" w:hAnsi="標楷體" w:hint="eastAsia"/>
          <w:color w:val="000000" w:themeColor="text1"/>
          <w:szCs w:val="28"/>
        </w:rPr>
        <w:t>工作內容：</w:t>
      </w:r>
      <w:r w:rsidR="00F44154" w:rsidRPr="001931F1">
        <w:rPr>
          <w:rFonts w:ascii="標楷體" w:eastAsia="標楷體" w:hAnsi="標楷體" w:hint="eastAsia"/>
          <w:color w:val="000000" w:themeColor="text1"/>
          <w:szCs w:val="28"/>
        </w:rPr>
        <w:t>為強化輔導團課程及教學領導</w:t>
      </w:r>
      <w:r w:rsidR="00622E54" w:rsidRPr="001931F1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F44154" w:rsidRPr="001931F1">
        <w:rPr>
          <w:rFonts w:ascii="標楷體" w:eastAsia="標楷體" w:hAnsi="標楷體" w:hint="eastAsia"/>
          <w:color w:val="000000" w:themeColor="text1"/>
          <w:szCs w:val="28"/>
        </w:rPr>
        <w:t>創新活化教學功能，輔導團辦公室轉型為教學與研究並重之單位，</w:t>
      </w:r>
      <w:r w:rsidR="00622E54" w:rsidRPr="001931F1">
        <w:rPr>
          <w:rFonts w:ascii="標楷體" w:eastAsia="標楷體" w:hAnsi="標楷體" w:hint="eastAsia"/>
          <w:color w:val="000000" w:themeColor="text1"/>
          <w:szCs w:val="28"/>
        </w:rPr>
        <w:t>依</w:t>
      </w:r>
      <w:r w:rsidR="00F44154" w:rsidRPr="001931F1">
        <w:rPr>
          <w:rFonts w:ascii="標楷體" w:eastAsia="標楷體" w:hAnsi="標楷體" w:hint="eastAsia"/>
          <w:color w:val="000000" w:themeColor="text1"/>
          <w:szCs w:val="28"/>
        </w:rPr>
        <w:t>專任輔導員之意願及專長，分成教育制度與政策研究、課程與教學、測驗及評量三組，工作內容包含：</w:t>
      </w:r>
    </w:p>
    <w:p w:rsidR="00F44154" w:rsidRPr="001931F1" w:rsidRDefault="008C6FA5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教育政策分析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教育專案研究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學生學習資料分析統計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創新課程研發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雲端資源建置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跨領域教材設計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公開觀摩教學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到校協助備課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教師策略聯盟分享對話交流</w:t>
      </w:r>
    </w:p>
    <w:p w:rsidR="00100A33" w:rsidRPr="001931F1" w:rsidRDefault="006D2985" w:rsidP="00DD5E5F">
      <w:pPr>
        <w:pStyle w:val="af1"/>
        <w:spacing w:before="120" w:line="480" w:lineRule="exact"/>
        <w:ind w:left="1418" w:hanging="709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（二）</w:t>
      </w:r>
      <w:r w:rsidR="00100A33" w:rsidRPr="001931F1">
        <w:rPr>
          <w:rFonts w:ascii="標楷體" w:eastAsia="標楷體" w:hAnsi="標楷體" w:hint="eastAsia"/>
          <w:color w:val="000000" w:themeColor="text1"/>
          <w:szCs w:val="28"/>
        </w:rPr>
        <w:t>報名事宜：</w:t>
      </w:r>
    </w:p>
    <w:p w:rsidR="00100A33" w:rsidRPr="001931F1" w:rsidRDefault="00B66EC0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1931F1">
        <w:rPr>
          <w:rFonts w:ascii="標楷體" w:eastAsia="標楷體" w:hAnsi="標楷體"/>
          <w:color w:val="000000" w:themeColor="text1"/>
          <w:szCs w:val="28"/>
        </w:rPr>
        <w:t>即日起，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1931F1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1931F1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1931F1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Pr="001931F1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1931F1">
        <w:rPr>
          <w:rFonts w:ascii="標楷體" w:eastAsia="標楷體" w:hAnsi="標楷體"/>
          <w:color w:val="000000" w:themeColor="text1"/>
          <w:szCs w:val="28"/>
        </w:rPr>
        <w:t>下載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1931F1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1931F1" w:rsidRDefault="00100A33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1931F1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5D36AD" w:rsidRPr="001931F1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A54585" w:rsidRPr="001931F1">
        <w:rPr>
          <w:rFonts w:ascii="標楷體" w:eastAsia="標楷體" w:hAnsi="標楷體" w:hint="eastAsia"/>
          <w:color w:val="000000" w:themeColor="text1"/>
          <w:szCs w:val="28"/>
        </w:rPr>
        <w:t>5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3D2821" w:rsidRPr="001931F1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3D2821" w:rsidRPr="001931F1">
        <w:rPr>
          <w:rFonts w:ascii="標楷體" w:eastAsia="標楷體" w:hAnsi="標楷體" w:hint="eastAsia"/>
          <w:color w:val="000000" w:themeColor="text1"/>
          <w:szCs w:val="28"/>
        </w:rPr>
        <w:t>1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3D2821" w:rsidRPr="001931F1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54585" w:rsidRPr="001931F1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日將報名書面資料由專人親送國教輔導團辦公室（位於老松國小）進行資格審查，</w:t>
      </w:r>
      <w:r w:rsidR="00F22826" w:rsidRPr="001931F1">
        <w:rPr>
          <w:rFonts w:ascii="標楷體" w:eastAsia="標楷體" w:hAnsi="標楷體" w:hint="eastAsia"/>
          <w:color w:val="000000" w:themeColor="text1"/>
          <w:szCs w:val="28"/>
        </w:rPr>
        <w:t>通過資格審查者，</w:t>
      </w:r>
      <w:r w:rsidR="00596004" w:rsidRPr="001931F1">
        <w:rPr>
          <w:rFonts w:ascii="標楷體" w:eastAsia="標楷體" w:hAnsi="標楷體" w:hint="eastAsia"/>
          <w:color w:val="000000" w:themeColor="text1"/>
          <w:szCs w:val="28"/>
        </w:rPr>
        <w:t>所送資料</w:t>
      </w:r>
      <w:r w:rsidR="00056AF7" w:rsidRPr="001931F1">
        <w:rPr>
          <w:rFonts w:ascii="標楷體" w:eastAsia="標楷體" w:hAnsi="標楷體" w:hint="eastAsia"/>
          <w:color w:val="000000" w:themeColor="text1"/>
          <w:szCs w:val="28"/>
        </w:rPr>
        <w:t>將進行第二階段</w:t>
      </w:r>
      <w:r w:rsidR="00596004" w:rsidRPr="001931F1">
        <w:rPr>
          <w:rFonts w:ascii="標楷體" w:eastAsia="標楷體" w:hAnsi="標楷體" w:hint="eastAsia"/>
          <w:color w:val="000000" w:themeColor="text1"/>
          <w:szCs w:val="28"/>
        </w:rPr>
        <w:t>書面</w:t>
      </w:r>
      <w:r w:rsidR="00554EC6" w:rsidRPr="001931F1">
        <w:rPr>
          <w:rFonts w:ascii="標楷體" w:eastAsia="標楷體" w:hAnsi="標楷體" w:hint="eastAsia"/>
          <w:color w:val="000000" w:themeColor="text1"/>
          <w:szCs w:val="28"/>
        </w:rPr>
        <w:t>評分</w:t>
      </w:r>
      <w:r w:rsidR="00056AF7" w:rsidRPr="001931F1">
        <w:rPr>
          <w:rFonts w:ascii="標楷體" w:eastAsia="標楷體" w:hAnsi="標楷體" w:hint="eastAsia"/>
          <w:color w:val="000000" w:themeColor="text1"/>
          <w:szCs w:val="28"/>
        </w:rPr>
        <w:t>，並可參加第三階段</w:t>
      </w:r>
      <w:r w:rsidR="00596004" w:rsidRPr="001931F1">
        <w:rPr>
          <w:rFonts w:ascii="標楷體" w:eastAsia="標楷體" w:hAnsi="標楷體" w:hint="eastAsia"/>
          <w:color w:val="000000" w:themeColor="text1"/>
          <w:szCs w:val="28"/>
        </w:rPr>
        <w:t>現場面試。</w:t>
      </w:r>
    </w:p>
    <w:p w:rsidR="0084013C" w:rsidRPr="001931F1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1931F1">
        <w:rPr>
          <w:rFonts w:ascii="標楷體" w:eastAsia="標楷體" w:hAnsi="標楷體"/>
          <w:color w:val="000000" w:themeColor="text1"/>
          <w:szCs w:val="28"/>
        </w:rPr>
        <w:t>請參加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1931F1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1931F1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1931F1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1931F1" w:rsidRDefault="00C17747" w:rsidP="00DD5E5F">
      <w:pPr>
        <w:spacing w:before="120" w:line="48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84013C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1931F1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6476DE" w:rsidRPr="001931F1" w:rsidRDefault="006476DE" w:rsidP="00622E54">
      <w:pPr>
        <w:spacing w:beforeLines="30" w:before="72" w:line="480" w:lineRule="exact"/>
        <w:ind w:leftChars="295" w:left="1534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1931F1" w:rsidRDefault="00F40551" w:rsidP="00622E54">
      <w:pPr>
        <w:spacing w:beforeLines="30" w:before="72" w:line="480" w:lineRule="exact"/>
        <w:ind w:leftChars="295" w:left="1534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1931F1" w:rsidRDefault="00C17747" w:rsidP="00622E54">
      <w:pPr>
        <w:spacing w:before="120" w:line="480" w:lineRule="exact"/>
        <w:ind w:leftChars="200" w:left="2440" w:hangingChars="700" w:hanging="1960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84013C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1931F1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北</w:t>
      </w:r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C10FEA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1931F1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371EE1"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="00371EE1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1931F1" w:rsidRDefault="00371EE1" w:rsidP="00DD5E5F">
      <w:pPr>
        <w:numPr>
          <w:ilvl w:val="0"/>
          <w:numId w:val="1"/>
        </w:numPr>
        <w:tabs>
          <w:tab w:val="clear" w:pos="1145"/>
        </w:tabs>
        <w:spacing w:after="100" w:afterAutospacing="1" w:line="480" w:lineRule="exact"/>
        <w:ind w:left="1134" w:hanging="65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</w:t>
      </w:r>
      <w:proofErr w:type="gramStart"/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期間核</w:t>
      </w:r>
      <w:proofErr w:type="gramEnd"/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予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1931F1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1931F1" w:rsidRDefault="00236E73" w:rsidP="00DD5E5F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1931F1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1931F1" w:rsidRDefault="005D5B56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DC454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DC454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1931F1" w:rsidRDefault="00FE0C97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，每週得返校授課0-4節。</w:t>
      </w:r>
    </w:p>
    <w:p w:rsidR="0084013C" w:rsidRPr="001931F1" w:rsidRDefault="0084013C" w:rsidP="00DD5E5F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1931F1" w:rsidRDefault="006D2985" w:rsidP="00DD5E5F">
      <w:pPr>
        <w:pStyle w:val="af0"/>
        <w:numPr>
          <w:ilvl w:val="0"/>
          <w:numId w:val="2"/>
        </w:numPr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1931F1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</w:t>
      </w:r>
      <w:proofErr w:type="gramStart"/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計，而其職務資歷仍比照教師認定。</w:t>
      </w:r>
    </w:p>
    <w:p w:rsidR="005D5B56" w:rsidRPr="001931F1" w:rsidRDefault="005D5B56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227208" w:rsidRPr="001931F1" w:rsidRDefault="00162D0C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596004" w:rsidRPr="001931F1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FC78B4" w:rsidRPr="001931F1" w:rsidRDefault="00354CD8" w:rsidP="009B17E1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1931F1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38CC9" wp14:editId="0F5CADD3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C78B4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644B43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FC78B4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C78B4" w:rsidRPr="001931F1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1931F1" w:rsidRPr="001931F1" w:rsidTr="009A52E2">
        <w:trPr>
          <w:trHeight w:val="1134"/>
          <w:jc w:val="center"/>
        </w:trPr>
        <w:tc>
          <w:tcPr>
            <w:tcW w:w="1442" w:type="dxa"/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273" w:type="dxa"/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1442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FC78B4" w:rsidRPr="001931F1" w:rsidRDefault="00FC78B4" w:rsidP="00FC78B4">
      <w:pPr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931F1" w:rsidRPr="001931F1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1931F1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1931F1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1931F1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1931F1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1931F1" w:rsidRDefault="00FC78B4" w:rsidP="00200030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200030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(星期四)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1931F1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1931F1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1931F1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1931F1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1931F1" w:rsidRDefault="00FC78B4" w:rsidP="00FC78B4">
      <w:pPr>
        <w:rPr>
          <w:color w:val="000000" w:themeColor="text1"/>
          <w:sz w:val="44"/>
          <w:szCs w:val="44"/>
        </w:rPr>
      </w:pPr>
    </w:p>
    <w:p w:rsidR="00FC78B4" w:rsidRPr="001931F1" w:rsidRDefault="00FC78B4" w:rsidP="00FC78B4">
      <w:pPr>
        <w:rPr>
          <w:color w:val="000000" w:themeColor="text1"/>
          <w:sz w:val="44"/>
          <w:szCs w:val="44"/>
        </w:rPr>
      </w:pPr>
    </w:p>
    <w:p w:rsidR="00FC78B4" w:rsidRPr="001931F1" w:rsidRDefault="00FC78B4" w:rsidP="00FC78B4">
      <w:pPr>
        <w:spacing w:beforeLines="100" w:before="24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1931F1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1931F1" w:rsidRDefault="00FC78B4" w:rsidP="00FC78B4">
      <w:pPr>
        <w:spacing w:beforeLines="200" w:before="480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1931F1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1931F1" w:rsidRDefault="00FC78B4" w:rsidP="00FC78B4">
      <w:pPr>
        <w:rPr>
          <w:color w:val="000000" w:themeColor="text1"/>
          <w:sz w:val="44"/>
          <w:szCs w:val="44"/>
        </w:rPr>
      </w:pPr>
    </w:p>
    <w:p w:rsidR="00354CD8" w:rsidRPr="001931F1" w:rsidRDefault="00354CD8" w:rsidP="00FC78B4">
      <w:pPr>
        <w:rPr>
          <w:color w:val="000000" w:themeColor="text1"/>
          <w:sz w:val="44"/>
          <w:szCs w:val="44"/>
        </w:rPr>
      </w:pPr>
    </w:p>
    <w:p w:rsidR="003C4C6E" w:rsidRPr="001931F1" w:rsidRDefault="00FC78B4" w:rsidP="00FC78B4">
      <w:pPr>
        <w:jc w:val="center"/>
        <w:rPr>
          <w:color w:val="000000" w:themeColor="text1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1931F1">
        <w:rPr>
          <w:rFonts w:eastAsia="標楷體"/>
          <w:color w:val="000000" w:themeColor="text1"/>
          <w:sz w:val="28"/>
        </w:rPr>
        <w:t xml:space="preserve"> </w:t>
      </w:r>
      <w:r w:rsidRPr="001931F1">
        <w:rPr>
          <w:rFonts w:eastAsia="標楷體" w:hint="eastAsia"/>
          <w:color w:val="000000" w:themeColor="text1"/>
          <w:sz w:val="28"/>
        </w:rPr>
        <w:t>10</w:t>
      </w:r>
      <w:r w:rsidR="00200030" w:rsidRPr="001931F1">
        <w:rPr>
          <w:rFonts w:eastAsia="標楷體" w:hint="eastAsia"/>
          <w:color w:val="000000" w:themeColor="text1"/>
          <w:sz w:val="28"/>
        </w:rPr>
        <w:t>5</w:t>
      </w:r>
      <w:r w:rsidRPr="001931F1">
        <w:rPr>
          <w:rFonts w:eastAsia="標楷體" w:hint="eastAsia"/>
          <w:color w:val="000000" w:themeColor="text1"/>
          <w:sz w:val="28"/>
        </w:rPr>
        <w:t xml:space="preserve">    </w:t>
      </w:r>
      <w:r w:rsidRPr="001931F1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</w:p>
    <w:p w:rsidR="006476DE" w:rsidRPr="001931F1" w:rsidRDefault="003C4C6E" w:rsidP="00200030">
      <w:pPr>
        <w:widowControl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1931F1">
        <w:rPr>
          <w:rFonts w:eastAsia="標楷體"/>
          <w:b/>
          <w:color w:val="000000" w:themeColor="text1"/>
          <w:sz w:val="32"/>
          <w:szCs w:val="32"/>
        </w:rPr>
        <w:br w:type="page"/>
      </w:r>
      <w:r w:rsidR="00354CD8" w:rsidRPr="001931F1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C3344" wp14:editId="60978B65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1931F1">
        <w:rPr>
          <w:rFonts w:eastAsia="標楷體"/>
          <w:b/>
          <w:color w:val="000000" w:themeColor="text1"/>
          <w:sz w:val="32"/>
          <w:szCs w:val="32"/>
        </w:rPr>
        <w:t>臺北市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Pr="001931F1">
        <w:rPr>
          <w:rFonts w:eastAsia="標楷體"/>
          <w:b/>
          <w:color w:val="000000" w:themeColor="text1"/>
          <w:sz w:val="32"/>
          <w:szCs w:val="32"/>
        </w:rPr>
        <w:t>10</w:t>
      </w:r>
      <w:r w:rsidR="00200030" w:rsidRPr="001931F1">
        <w:rPr>
          <w:rFonts w:eastAsia="標楷體" w:hint="eastAsia"/>
          <w:b/>
          <w:color w:val="000000" w:themeColor="text1"/>
          <w:sz w:val="32"/>
          <w:szCs w:val="32"/>
        </w:rPr>
        <w:t>5</w:t>
      </w:r>
      <w:r w:rsidRPr="001931F1">
        <w:rPr>
          <w:rFonts w:eastAsia="標楷體"/>
          <w:b/>
          <w:color w:val="000000" w:themeColor="text1"/>
          <w:sz w:val="32"/>
          <w:szCs w:val="32"/>
        </w:rPr>
        <w:t>學年度</w:t>
      </w:r>
      <w:r w:rsidR="00CC22B2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="00D805F6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1931F1" w:rsidRDefault="006476DE" w:rsidP="006476DE">
      <w:pPr>
        <w:rPr>
          <w:rFonts w:eastAsia="標楷體"/>
          <w:color w:val="000000" w:themeColor="text1"/>
          <w:sz w:val="26"/>
          <w:szCs w:val="26"/>
        </w:rPr>
      </w:pPr>
      <w:r w:rsidRPr="001931F1">
        <w:rPr>
          <w:rFonts w:eastAsia="標楷體" w:hint="eastAsia"/>
          <w:color w:val="000000" w:themeColor="text1"/>
          <w:sz w:val="26"/>
          <w:szCs w:val="26"/>
        </w:rPr>
        <w:t xml:space="preserve">               </w:t>
      </w:r>
      <w:r w:rsidR="00CC22B2" w:rsidRPr="001931F1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1931F1">
        <w:rPr>
          <w:rFonts w:eastAsia="標楷體" w:hint="eastAsia"/>
          <w:color w:val="000000" w:themeColor="text1"/>
          <w:sz w:val="26"/>
          <w:szCs w:val="26"/>
        </w:rPr>
        <w:t xml:space="preserve">  </w:t>
      </w:r>
      <w:r w:rsidR="00D805F6" w:rsidRPr="001931F1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931F1" w:rsidRPr="001931F1" w:rsidTr="00200030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1931F1" w:rsidRDefault="0090439F" w:rsidP="00200030">
            <w:pPr>
              <w:spacing w:before="12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1931F1" w:rsidRDefault="0090439F" w:rsidP="0020003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931F1" w:rsidRPr="001931F1" w:rsidTr="00200030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1931F1" w:rsidRDefault="0090439F" w:rsidP="00200030">
            <w:pPr>
              <w:spacing w:before="12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1931F1" w:rsidRDefault="0090439F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200030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1931F1" w:rsidRDefault="009A52E2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9A52E2" w:rsidRPr="001931F1" w:rsidRDefault="009A52E2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1931F1" w:rsidRDefault="009A52E2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9A52E2" w:rsidRPr="001931F1" w:rsidRDefault="009A52E2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1931F1" w:rsidRDefault="009A52E2" w:rsidP="00200030">
            <w:pPr>
              <w:widowControl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1931F1" w:rsidRDefault="009A52E2" w:rsidP="00200030">
            <w:pPr>
              <w:widowControl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1931F1" w:rsidRDefault="009A52E2" w:rsidP="00200030">
            <w:pPr>
              <w:widowControl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</w:tcPr>
          <w:p w:rsidR="009A52E2" w:rsidRPr="001931F1" w:rsidRDefault="009A52E2" w:rsidP="00323084">
            <w:pPr>
              <w:widowControl/>
              <w:tabs>
                <w:tab w:val="left" w:pos="871"/>
              </w:tabs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C4C6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C4C6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1931F1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931F1" w:rsidRPr="001931F1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1931F1" w:rsidRDefault="00133576" w:rsidP="005C77BB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31F1">
              <w:rPr>
                <w:rFonts w:ascii="Times New Roman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1931F1" w:rsidRDefault="00133576" w:rsidP="005C77BB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1.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學校別：</w:t>
            </w: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  2.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領域：</w:t>
            </w:r>
          </w:p>
        </w:tc>
      </w:tr>
      <w:tr w:rsidR="001931F1" w:rsidRPr="001931F1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1931F1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1931F1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1.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現職合格教師年資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2.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曾任教報名領域相關科目年資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3.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曾任輔導團員資歷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無</w:t>
            </w:r>
            <w:proofErr w:type="gramStart"/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1931F1" w:rsidRPr="001931F1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1931F1" w:rsidRDefault="004B151C" w:rsidP="005C77B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1931F1" w:rsidRDefault="004B151C" w:rsidP="004B151C">
            <w:pPr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1931F1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1931F1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1931F1" w:rsidRDefault="004B151C" w:rsidP="004B151C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1931F1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931F1" w:rsidRPr="001931F1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1931F1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31F1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4B151C" w:rsidRPr="001931F1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1931F1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31F1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1931F1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1931F1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931F1" w:rsidRPr="001931F1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1931F1" w:rsidRDefault="00133576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1931F1" w:rsidRDefault="00B15BBE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1931F1">
              <w:rPr>
                <w:rFonts w:eastAsia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1931F1" w:rsidRDefault="00133576" w:rsidP="005C77BB">
            <w:pPr>
              <w:spacing w:before="120"/>
              <w:ind w:left="10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1931F1" w:rsidRDefault="00B07848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B07848" w:rsidRPr="001931F1" w:rsidRDefault="00B07848" w:rsidP="00B07848">
            <w:pPr>
              <w:spacing w:beforeLines="100" w:before="240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1931F1" w:rsidRDefault="00D805F6" w:rsidP="00D805F6">
      <w:pPr>
        <w:spacing w:line="20" w:lineRule="exact"/>
        <w:rPr>
          <w:color w:val="000000" w:themeColor="text1"/>
          <w:sz w:val="26"/>
          <w:szCs w:val="26"/>
        </w:rPr>
      </w:pPr>
    </w:p>
    <w:p w:rsidR="00B15BBE" w:rsidRPr="001931F1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1931F1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1931F1" w:rsidRDefault="00354CD8" w:rsidP="006E7B47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931F1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26329" wp14:editId="3A332191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1931F1">
        <w:rPr>
          <w:rFonts w:eastAsia="標楷體"/>
          <w:b/>
          <w:color w:val="000000" w:themeColor="text1"/>
          <w:sz w:val="36"/>
          <w:szCs w:val="36"/>
        </w:rPr>
        <w:t>市國民教育輔導團</w:t>
      </w:r>
      <w:r w:rsidR="006E7B47" w:rsidRPr="001931F1">
        <w:rPr>
          <w:rFonts w:eastAsia="標楷體"/>
          <w:b/>
          <w:color w:val="000000" w:themeColor="text1"/>
          <w:sz w:val="36"/>
          <w:szCs w:val="36"/>
        </w:rPr>
        <w:t>10</w:t>
      </w:r>
      <w:r w:rsidR="00777329" w:rsidRPr="001931F1">
        <w:rPr>
          <w:rFonts w:eastAsia="標楷體" w:hint="eastAsia"/>
          <w:b/>
          <w:color w:val="000000" w:themeColor="text1"/>
          <w:sz w:val="36"/>
          <w:szCs w:val="36"/>
        </w:rPr>
        <w:t>5</w:t>
      </w:r>
      <w:r w:rsidR="006E7B47" w:rsidRPr="001931F1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796820" w:rsidRPr="001931F1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1931F1">
        <w:rPr>
          <w:rFonts w:eastAsia="標楷體"/>
          <w:b/>
          <w:color w:val="000000" w:themeColor="text1"/>
          <w:sz w:val="36"/>
          <w:szCs w:val="36"/>
        </w:rPr>
        <w:t>推薦</w:t>
      </w:r>
      <w:r w:rsidRPr="001931F1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1931F1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1931F1">
        <w:rPr>
          <w:rFonts w:eastAsia="標楷體" w:hint="eastAsia"/>
          <w:b/>
          <w:color w:val="000000" w:themeColor="text1"/>
          <w:sz w:val="36"/>
          <w:szCs w:val="36"/>
        </w:rPr>
        <w:t>專任輔導員</w:t>
      </w:r>
      <w:r w:rsidRPr="001931F1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227208" w:rsidRPr="001931F1" w:rsidRDefault="00227208" w:rsidP="00415C9B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227208" w:rsidRPr="001931F1" w:rsidRDefault="00777329" w:rsidP="00F21015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茲同意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本校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教師</w:t>
      </w:r>
      <w:r w:rsidR="00227208" w:rsidRPr="001931F1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1931F1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="00227208" w:rsidRPr="001931F1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參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加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本市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10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5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學年度</w:t>
      </w:r>
      <w:r w:rsidR="00227208" w:rsidRPr="001931F1">
        <w:rPr>
          <w:rFonts w:eastAsia="標楷體"/>
          <w:color w:val="000000" w:themeColor="text1"/>
          <w:sz w:val="32"/>
          <w:szCs w:val="32"/>
        </w:rPr>
        <w:t>國民教育輔導團</w:t>
      </w:r>
      <w:r w:rsidR="00227208" w:rsidRPr="001931F1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="00415C9B" w:rsidRPr="001931F1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EF3C29" w:rsidRPr="001931F1">
        <w:rPr>
          <w:rFonts w:eastAsia="標楷體"/>
          <w:bCs/>
          <w:color w:val="000000" w:themeColor="text1"/>
          <w:sz w:val="32"/>
          <w:szCs w:val="32"/>
        </w:rPr>
        <w:t>輔導員</w:t>
      </w:r>
      <w:r w:rsidR="00EF3C29" w:rsidRPr="001931F1">
        <w:rPr>
          <w:rFonts w:eastAsia="標楷體" w:hint="eastAsia"/>
          <w:bCs/>
          <w:color w:val="000000" w:themeColor="text1"/>
          <w:sz w:val="32"/>
          <w:szCs w:val="32"/>
        </w:rPr>
        <w:t>遴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選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。</w:t>
      </w:r>
      <w:proofErr w:type="gramStart"/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倘經遴選</w:t>
      </w:r>
      <w:proofErr w:type="gramEnd"/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通過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，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確定錄取</w:t>
      </w:r>
      <w:r w:rsidRPr="001931F1">
        <w:rPr>
          <w:rFonts w:eastAsia="標楷體"/>
          <w:bCs/>
          <w:color w:val="000000" w:themeColor="text1"/>
          <w:sz w:val="32"/>
          <w:szCs w:val="32"/>
        </w:rPr>
        <w:t>，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亦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同意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其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擔任</w:t>
      </w:r>
      <w:r w:rsidR="00C90077" w:rsidRPr="001931F1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輔導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員。</w:t>
      </w:r>
    </w:p>
    <w:p w:rsidR="00227208" w:rsidRPr="001931F1" w:rsidRDefault="00227208" w:rsidP="00F21015">
      <w:pPr>
        <w:spacing w:beforeLines="150" w:before="360" w:line="8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1931F1">
        <w:rPr>
          <w:rFonts w:eastAsia="標楷體"/>
          <w:bCs/>
          <w:color w:val="000000" w:themeColor="text1"/>
          <w:sz w:val="32"/>
          <w:szCs w:val="32"/>
        </w:rPr>
        <w:t>此</w:t>
      </w:r>
      <w:r w:rsidRPr="001931F1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1931F1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227208" w:rsidRPr="001931F1" w:rsidRDefault="00227208" w:rsidP="00227208">
      <w:pPr>
        <w:spacing w:line="8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227208" w:rsidRPr="001931F1" w:rsidRDefault="00227208" w:rsidP="00227208">
      <w:pPr>
        <w:spacing w:line="800" w:lineRule="exact"/>
        <w:rPr>
          <w:rFonts w:eastAsia="標楷體"/>
          <w:b/>
          <w:color w:val="000000" w:themeColor="text1"/>
          <w:sz w:val="44"/>
        </w:rPr>
      </w:pPr>
      <w:r w:rsidRPr="001931F1">
        <w:rPr>
          <w:rFonts w:eastAsia="標楷體" w:hint="eastAsia"/>
          <w:b/>
          <w:color w:val="000000" w:themeColor="text1"/>
          <w:sz w:val="44"/>
        </w:rPr>
        <w:t>臺</w:t>
      </w:r>
      <w:r w:rsidRPr="001931F1">
        <w:rPr>
          <w:rFonts w:eastAsia="標楷體"/>
          <w:b/>
          <w:color w:val="000000" w:themeColor="text1"/>
          <w:sz w:val="44"/>
        </w:rPr>
        <w:t>北市國民教育輔導團</w:t>
      </w:r>
    </w:p>
    <w:p w:rsidR="00227208" w:rsidRPr="001931F1" w:rsidRDefault="00227208" w:rsidP="00227208">
      <w:pPr>
        <w:spacing w:line="800" w:lineRule="exact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1931F1">
        <w:rPr>
          <w:rFonts w:eastAsia="標楷體"/>
          <w:bCs/>
          <w:color w:val="000000" w:themeColor="text1"/>
          <w:sz w:val="32"/>
        </w:rPr>
        <w:t>立同意書人：</w:t>
      </w:r>
    </w:p>
    <w:p w:rsidR="00227208" w:rsidRPr="001931F1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1931F1">
        <w:rPr>
          <w:rFonts w:eastAsia="標楷體" w:hint="eastAsia"/>
          <w:bCs/>
          <w:color w:val="000000" w:themeColor="text1"/>
          <w:sz w:val="44"/>
        </w:rPr>
        <w:t>臺</w:t>
      </w:r>
      <w:r w:rsidRPr="001931F1">
        <w:rPr>
          <w:rFonts w:eastAsia="標楷體"/>
          <w:bCs/>
          <w:color w:val="000000" w:themeColor="text1"/>
          <w:sz w:val="44"/>
        </w:rPr>
        <w:t>北市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="00E20E21" w:rsidRPr="001931F1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Pr="001931F1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1931F1">
        <w:rPr>
          <w:rFonts w:eastAsia="標楷體"/>
          <w:bCs/>
          <w:color w:val="000000" w:themeColor="text1"/>
          <w:sz w:val="44"/>
        </w:rPr>
        <w:t xml:space="preserve">   </w:t>
      </w:r>
      <w:r w:rsidRPr="001931F1">
        <w:rPr>
          <w:rFonts w:eastAsia="標楷體"/>
          <w:bCs/>
          <w:color w:val="000000" w:themeColor="text1"/>
          <w:sz w:val="44"/>
        </w:rPr>
        <w:t>國民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Pr="001931F1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Pr="001931F1">
        <w:rPr>
          <w:rFonts w:eastAsia="標楷體"/>
          <w:bCs/>
          <w:color w:val="000000" w:themeColor="text1"/>
          <w:sz w:val="44"/>
        </w:rPr>
        <w:t>學</w:t>
      </w:r>
    </w:p>
    <w:p w:rsidR="00227208" w:rsidRPr="001931F1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</w:rPr>
      </w:pPr>
      <w:r w:rsidRPr="001931F1">
        <w:rPr>
          <w:rFonts w:eastAsia="標楷體"/>
          <w:bCs/>
          <w:color w:val="000000" w:themeColor="text1"/>
          <w:sz w:val="44"/>
        </w:rPr>
        <w:t>校長</w:t>
      </w:r>
      <w:r w:rsidRPr="001931F1">
        <w:rPr>
          <w:rFonts w:eastAsia="標楷體"/>
          <w:bCs/>
          <w:color w:val="000000" w:themeColor="text1"/>
          <w:sz w:val="44"/>
        </w:rPr>
        <w:t xml:space="preserve">              </w:t>
      </w:r>
      <w:r w:rsidRPr="001931F1">
        <w:rPr>
          <w:rFonts w:eastAsia="標楷體"/>
          <w:bCs/>
          <w:color w:val="000000" w:themeColor="text1"/>
        </w:rPr>
        <w:t>〈簽章〉</w:t>
      </w:r>
    </w:p>
    <w:p w:rsidR="00227208" w:rsidRPr="001931F1" w:rsidRDefault="00227208" w:rsidP="00227208">
      <w:pPr>
        <w:spacing w:line="52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227208" w:rsidRPr="001931F1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1931F1" w:rsidRDefault="008A73A2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F21015">
      <w:pPr>
        <w:spacing w:beforeLines="50" w:before="120"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1931F1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color w:val="000000" w:themeColor="text1"/>
          <w:sz w:val="44"/>
        </w:rPr>
      </w:pPr>
      <w:r w:rsidRPr="001931F1">
        <w:rPr>
          <w:rFonts w:eastAsia="標楷體"/>
          <w:bCs/>
          <w:color w:val="000000" w:themeColor="text1"/>
          <w:sz w:val="44"/>
        </w:rPr>
        <w:t>中華民國</w:t>
      </w:r>
      <w:r w:rsidRPr="001931F1">
        <w:rPr>
          <w:rFonts w:eastAsia="標楷體"/>
          <w:bCs/>
          <w:color w:val="000000" w:themeColor="text1"/>
          <w:sz w:val="44"/>
        </w:rPr>
        <w:t xml:space="preserve">  10</w:t>
      </w:r>
      <w:r w:rsidR="00DB6F1E" w:rsidRPr="001931F1">
        <w:rPr>
          <w:rFonts w:eastAsia="標楷體" w:hint="eastAsia"/>
          <w:bCs/>
          <w:color w:val="000000" w:themeColor="text1"/>
          <w:sz w:val="44"/>
        </w:rPr>
        <w:t>5</w:t>
      </w:r>
      <w:r w:rsidRPr="001931F1">
        <w:rPr>
          <w:rFonts w:eastAsia="標楷體"/>
          <w:bCs/>
          <w:color w:val="000000" w:themeColor="text1"/>
          <w:sz w:val="44"/>
        </w:rPr>
        <w:t xml:space="preserve">  </w:t>
      </w:r>
      <w:r w:rsidRPr="001931F1">
        <w:rPr>
          <w:rFonts w:eastAsia="標楷體"/>
          <w:bCs/>
          <w:color w:val="000000" w:themeColor="text1"/>
          <w:sz w:val="44"/>
        </w:rPr>
        <w:t>年</w:t>
      </w:r>
      <w:r w:rsidRPr="001931F1">
        <w:rPr>
          <w:rFonts w:eastAsia="標楷體"/>
          <w:bCs/>
          <w:color w:val="000000" w:themeColor="text1"/>
          <w:sz w:val="44"/>
        </w:rPr>
        <w:t xml:space="preserve">     </w:t>
      </w:r>
      <w:r w:rsidRPr="001931F1">
        <w:rPr>
          <w:rFonts w:eastAsia="標楷體"/>
          <w:bCs/>
          <w:color w:val="000000" w:themeColor="text1"/>
          <w:sz w:val="44"/>
        </w:rPr>
        <w:t xml:space="preserve">月　</w:t>
      </w:r>
      <w:r w:rsidRPr="001931F1">
        <w:rPr>
          <w:rFonts w:eastAsia="標楷體"/>
          <w:bCs/>
          <w:color w:val="000000" w:themeColor="text1"/>
          <w:sz w:val="44"/>
        </w:rPr>
        <w:t xml:space="preserve">  </w:t>
      </w:r>
      <w:r w:rsidRPr="001931F1">
        <w:rPr>
          <w:rFonts w:eastAsia="標楷體"/>
          <w:bCs/>
          <w:color w:val="000000" w:themeColor="text1"/>
          <w:sz w:val="44"/>
        </w:rPr>
        <w:t xml:space="preserve">　日</w:t>
      </w:r>
      <w:r w:rsidR="00AA34BB" w:rsidRPr="001931F1">
        <w:rPr>
          <w:rFonts w:eastAsia="標楷體"/>
          <w:bCs/>
          <w:color w:val="000000" w:themeColor="text1"/>
          <w:sz w:val="44"/>
        </w:rPr>
        <w:br w:type="page"/>
      </w:r>
    </w:p>
    <w:p w:rsidR="00AA34BB" w:rsidRPr="001931F1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1931F1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25D9E" wp14:editId="52DE4F30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AA34BB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DB6F1E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AA34BB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8A73A2" w:rsidRPr="001931F1" w:rsidRDefault="00AA34BB" w:rsidP="00AA34BB">
      <w:pPr>
        <w:widowControl/>
        <w:spacing w:afterLines="100" w:after="240"/>
        <w:jc w:val="center"/>
        <w:rPr>
          <w:rFonts w:eastAsia="標楷體"/>
          <w:bCs/>
          <w:color w:val="000000" w:themeColor="text1"/>
          <w:sz w:val="44"/>
        </w:rPr>
      </w:pPr>
      <w:r w:rsidRPr="001931F1">
        <w:rPr>
          <w:rFonts w:eastAsia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1931F1" w:rsidRPr="001931F1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1931F1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931F1" w:rsidRPr="001931F1" w:rsidTr="00923E78">
        <w:trPr>
          <w:trHeight w:val="3685"/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1931F1" w:rsidRDefault="008A73A2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1931F1" w:rsidRPr="001931F1" w:rsidTr="00923E78">
        <w:trPr>
          <w:trHeight w:val="3685"/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931F1" w:rsidRPr="001931F1" w:rsidTr="00524483">
        <w:trPr>
          <w:trHeight w:val="3379"/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1931F1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1931F1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1931F1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1931F1" w:rsidSect="00622E54">
      <w:footerReference w:type="even" r:id="rId9"/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ACD" w:rsidRDefault="008C5ACD">
      <w:r>
        <w:separator/>
      </w:r>
    </w:p>
  </w:endnote>
  <w:endnote w:type="continuationSeparator" w:id="0">
    <w:p w:rsidR="008C5ACD" w:rsidRDefault="008C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ABB" w:rsidRPr="00FE5AB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ACD" w:rsidRDefault="008C5ACD">
      <w:r>
        <w:separator/>
      </w:r>
    </w:p>
  </w:footnote>
  <w:footnote w:type="continuationSeparator" w:id="0">
    <w:p w:rsidR="008C5ACD" w:rsidRDefault="008C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8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513EC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2747E"/>
    <w:rsid w:val="00133576"/>
    <w:rsid w:val="001350DB"/>
    <w:rsid w:val="00142C5D"/>
    <w:rsid w:val="00144DA4"/>
    <w:rsid w:val="00156FEE"/>
    <w:rsid w:val="00157A55"/>
    <w:rsid w:val="00161814"/>
    <w:rsid w:val="00162D0C"/>
    <w:rsid w:val="001744E1"/>
    <w:rsid w:val="00182C4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75263"/>
    <w:rsid w:val="0028316F"/>
    <w:rsid w:val="0029738C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446AB"/>
    <w:rsid w:val="00455FFE"/>
    <w:rsid w:val="00457A3F"/>
    <w:rsid w:val="00465B0C"/>
    <w:rsid w:val="00470451"/>
    <w:rsid w:val="004769CE"/>
    <w:rsid w:val="004837E6"/>
    <w:rsid w:val="00494F4A"/>
    <w:rsid w:val="00496A9B"/>
    <w:rsid w:val="004A23A9"/>
    <w:rsid w:val="004A5B4B"/>
    <w:rsid w:val="004B151C"/>
    <w:rsid w:val="004C1BA1"/>
    <w:rsid w:val="004D47B3"/>
    <w:rsid w:val="004E7B03"/>
    <w:rsid w:val="004E7C5C"/>
    <w:rsid w:val="00524483"/>
    <w:rsid w:val="005545FF"/>
    <w:rsid w:val="00554A14"/>
    <w:rsid w:val="00554EC6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48F5"/>
    <w:rsid w:val="00644B43"/>
    <w:rsid w:val="006476DE"/>
    <w:rsid w:val="00651EAE"/>
    <w:rsid w:val="006602A0"/>
    <w:rsid w:val="00670C88"/>
    <w:rsid w:val="00676BE1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64CF9"/>
    <w:rsid w:val="00772AD9"/>
    <w:rsid w:val="00774007"/>
    <w:rsid w:val="00775AC4"/>
    <w:rsid w:val="00777329"/>
    <w:rsid w:val="007867AE"/>
    <w:rsid w:val="007917B7"/>
    <w:rsid w:val="00796820"/>
    <w:rsid w:val="007A668D"/>
    <w:rsid w:val="007A7BE1"/>
    <w:rsid w:val="007C4704"/>
    <w:rsid w:val="007D59D1"/>
    <w:rsid w:val="007E2AA5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5ACD"/>
    <w:rsid w:val="008C6FA5"/>
    <w:rsid w:val="008D1F3F"/>
    <w:rsid w:val="008E0454"/>
    <w:rsid w:val="008E4E6B"/>
    <w:rsid w:val="0090439F"/>
    <w:rsid w:val="009212FD"/>
    <w:rsid w:val="00927363"/>
    <w:rsid w:val="00933095"/>
    <w:rsid w:val="0094287F"/>
    <w:rsid w:val="00944E0A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90EFA"/>
    <w:rsid w:val="00AA34BB"/>
    <w:rsid w:val="00AB4EB5"/>
    <w:rsid w:val="00AC047C"/>
    <w:rsid w:val="00AE238F"/>
    <w:rsid w:val="00B013EE"/>
    <w:rsid w:val="00B07848"/>
    <w:rsid w:val="00B10111"/>
    <w:rsid w:val="00B14E48"/>
    <w:rsid w:val="00B15BBE"/>
    <w:rsid w:val="00B15EE5"/>
    <w:rsid w:val="00B36F9D"/>
    <w:rsid w:val="00B37DFA"/>
    <w:rsid w:val="00B6280F"/>
    <w:rsid w:val="00B65DAB"/>
    <w:rsid w:val="00B66EC0"/>
    <w:rsid w:val="00B74FDD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E5ABB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19D9C-5A0B-4575-B203-ACED059F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510</Words>
  <Characters>2908</Characters>
  <Application>Microsoft Office Word</Application>
  <DocSecurity>0</DocSecurity>
  <Lines>24</Lines>
  <Paragraphs>6</Paragraphs>
  <ScaleCrop>false</ScaleCrop>
  <Company>Microsoft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教學組長  黃勁文</cp:lastModifiedBy>
  <cp:revision>2</cp:revision>
  <cp:lastPrinted>2015-03-24T02:18:00Z</cp:lastPrinted>
  <dcterms:created xsi:type="dcterms:W3CDTF">2016-06-02T07:48:00Z</dcterms:created>
  <dcterms:modified xsi:type="dcterms:W3CDTF">2016-06-02T07:48:00Z</dcterms:modified>
</cp:coreProperties>
</file>