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B0" w:rsidRPr="00943BE3" w:rsidRDefault="00A929B0" w:rsidP="00A929B0">
      <w:pPr>
        <w:jc w:val="center"/>
        <w:rPr>
          <w:rFonts w:ascii="標楷體" w:eastAsia="標楷體" w:hAnsi="標楷體"/>
          <w:b/>
          <w:sz w:val="36"/>
          <w:szCs w:val="48"/>
        </w:rPr>
      </w:pPr>
      <w:r w:rsidRPr="00943BE3">
        <w:rPr>
          <w:rFonts w:ascii="標楷體" w:eastAsia="標楷體" w:hAnsi="標楷體"/>
          <w:b/>
          <w:sz w:val="36"/>
          <w:szCs w:val="48"/>
        </w:rPr>
        <w:t>103</w:t>
      </w:r>
      <w:r>
        <w:rPr>
          <w:rFonts w:ascii="標楷體" w:eastAsia="標楷體" w:hAnsi="標楷體" w:hint="eastAsia"/>
          <w:b/>
          <w:sz w:val="36"/>
          <w:szCs w:val="48"/>
        </w:rPr>
        <w:t xml:space="preserve">學年度科技部 </w:t>
      </w:r>
      <w:r w:rsidRPr="00943BE3">
        <w:rPr>
          <w:rFonts w:ascii="標楷體" w:eastAsia="標楷體" w:hAnsi="標楷體" w:hint="eastAsia"/>
          <w:b/>
          <w:sz w:val="36"/>
          <w:szCs w:val="48"/>
        </w:rPr>
        <w:t>科普活動</w:t>
      </w:r>
      <w:r>
        <w:rPr>
          <w:rFonts w:ascii="標楷體" w:eastAsia="標楷體" w:hAnsi="標楷體"/>
          <w:b/>
          <w:sz w:val="36"/>
          <w:szCs w:val="48"/>
        </w:rPr>
        <w:t xml:space="preserve"> </w:t>
      </w:r>
    </w:p>
    <w:p w:rsidR="00A929B0" w:rsidRPr="00F70F90" w:rsidRDefault="00A929B0" w:rsidP="00A929B0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bCs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784860</wp:posOffset>
            </wp:positionV>
            <wp:extent cx="1095375" cy="1095375"/>
            <wp:effectExtent l="0" t="0" r="9525" b="9525"/>
            <wp:wrapNone/>
            <wp:docPr id="6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</w:rPr>
        <w:drawing>
          <wp:inline distT="0" distB="0" distL="0" distR="0">
            <wp:extent cx="6115050" cy="752475"/>
            <wp:effectExtent l="0" t="0" r="0" b="9525"/>
            <wp:docPr id="4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929B0" w:rsidRDefault="00A929B0" w:rsidP="00A929B0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bCs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bCs/>
          <w:kern w:val="0"/>
          <w:sz w:val="40"/>
          <w:szCs w:val="40"/>
        </w:rPr>
        <w:t>你是否看過美麗的水族世界</w:t>
      </w:r>
      <w:r w:rsidRPr="00896976">
        <w:rPr>
          <w:rFonts w:ascii="Arial" w:eastAsia="標楷體" w:hAnsi="Arial" w:cs="Arial"/>
          <w:b/>
          <w:bCs/>
          <w:kern w:val="0"/>
          <w:sz w:val="40"/>
          <w:szCs w:val="40"/>
        </w:rPr>
        <w:t>?</w:t>
      </w:r>
    </w:p>
    <w:p w:rsidR="00A929B0" w:rsidRDefault="00A929B0" w:rsidP="00A929B0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bCs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bCs/>
          <w:kern w:val="0"/>
          <w:sz w:val="40"/>
          <w:szCs w:val="40"/>
        </w:rPr>
        <w:t>想</w:t>
      </w:r>
      <w:r w:rsidRPr="00251EF4">
        <w:rPr>
          <w:rFonts w:ascii="標楷體" w:eastAsia="標楷體" w:hAnsi="標楷體" w:cs="DFKaiShu-SB-Estd-BF" w:hint="eastAsia"/>
          <w:b/>
          <w:bCs/>
          <w:kern w:val="0"/>
          <w:sz w:val="40"/>
          <w:szCs w:val="40"/>
        </w:rPr>
        <w:t>知道</w:t>
      </w:r>
      <w:r>
        <w:rPr>
          <w:rFonts w:ascii="標楷體" w:eastAsia="標楷體" w:hAnsi="標楷體" w:cs="DFKaiShu-SB-Estd-BF" w:hint="eastAsia"/>
          <w:b/>
          <w:bCs/>
          <w:kern w:val="0"/>
          <w:sz w:val="40"/>
          <w:szCs w:val="40"/>
        </w:rPr>
        <w:t>水族箱內有哪些科學知識嗎</w:t>
      </w:r>
      <w:r w:rsidRPr="00896976">
        <w:rPr>
          <w:rFonts w:ascii="Arial" w:eastAsia="標楷體" w:hAnsi="Arial" w:cs="Arial"/>
          <w:b/>
          <w:bCs/>
          <w:kern w:val="0"/>
          <w:sz w:val="40"/>
          <w:szCs w:val="40"/>
        </w:rPr>
        <w:t>?</w:t>
      </w:r>
    </w:p>
    <w:p w:rsidR="00A929B0" w:rsidRDefault="00A929B0" w:rsidP="00A929B0">
      <w:pPr>
        <w:snapToGrid w:val="0"/>
        <w:contextualSpacing/>
        <w:jc w:val="center"/>
        <w:rPr>
          <w:rFonts w:ascii="Arial" w:eastAsia="標楷體" w:hAnsi="Arial" w:cs="Arial"/>
          <w:b/>
          <w:bCs/>
          <w:kern w:val="0"/>
          <w:sz w:val="40"/>
          <w:szCs w:val="40"/>
        </w:rPr>
      </w:pPr>
      <w:r w:rsidRPr="00251EF4">
        <w:rPr>
          <w:rFonts w:ascii="標楷體" w:eastAsia="標楷體" w:hAnsi="標楷體" w:cs="DFKaiShu-SB-Estd-BF" w:hint="eastAsia"/>
          <w:b/>
          <w:bCs/>
          <w:kern w:val="0"/>
          <w:sz w:val="40"/>
          <w:szCs w:val="40"/>
        </w:rPr>
        <w:t>趕快來參加</w:t>
      </w:r>
      <w:r w:rsidRPr="00896976">
        <w:rPr>
          <w:rFonts w:ascii="Arial" w:eastAsia="標楷體" w:hAnsi="Arial" w:cs="Arial"/>
          <w:b/>
          <w:bCs/>
          <w:kern w:val="0"/>
          <w:sz w:val="40"/>
          <w:szCs w:val="40"/>
        </w:rPr>
        <w:t>~</w:t>
      </w:r>
      <w:r>
        <w:rPr>
          <w:rFonts w:ascii="標楷體" w:eastAsia="標楷體" w:hAnsi="標楷體" w:cs="DFKaiShu-SB-Estd-BF" w:hint="eastAsia"/>
          <w:b/>
          <w:bCs/>
          <w:kern w:val="0"/>
          <w:sz w:val="40"/>
          <w:szCs w:val="40"/>
        </w:rPr>
        <w:t>水族箱內的科學</w:t>
      </w:r>
      <w:r w:rsidRPr="00251EF4">
        <w:rPr>
          <w:rFonts w:ascii="標楷體" w:eastAsia="標楷體" w:hAnsi="標楷體" w:cs="DFKaiShu-SB-Estd-BF" w:hint="eastAsia"/>
          <w:b/>
          <w:bCs/>
          <w:kern w:val="0"/>
          <w:sz w:val="40"/>
          <w:szCs w:val="40"/>
        </w:rPr>
        <w:t>探索</w:t>
      </w:r>
      <w:r w:rsidRPr="00896976">
        <w:rPr>
          <w:rFonts w:ascii="Arial" w:eastAsia="標楷體" w:hAnsi="Arial" w:cs="Arial"/>
          <w:b/>
          <w:bCs/>
          <w:kern w:val="0"/>
          <w:sz w:val="40"/>
          <w:szCs w:val="40"/>
        </w:rPr>
        <w:t>~</w:t>
      </w:r>
      <w:r>
        <w:rPr>
          <w:rFonts w:ascii="標楷體" w:eastAsia="標楷體" w:hAnsi="標楷體" w:cs="DFKaiShu-SB-Estd-BF" w:hint="eastAsia"/>
          <w:b/>
          <w:bCs/>
          <w:kern w:val="0"/>
          <w:sz w:val="40"/>
          <w:szCs w:val="40"/>
        </w:rPr>
        <w:t>研習營活動</w:t>
      </w:r>
      <w:r w:rsidRPr="00251EF4">
        <w:rPr>
          <w:rFonts w:ascii="標楷體" w:eastAsia="標楷體" w:hAnsi="標楷體" w:cs="DFKaiShu-SB-Estd-BF" w:hint="eastAsia"/>
          <w:b/>
          <w:bCs/>
          <w:kern w:val="0"/>
          <w:sz w:val="40"/>
          <w:szCs w:val="40"/>
        </w:rPr>
        <w:t>吧</w:t>
      </w:r>
      <w:r w:rsidRPr="00896976">
        <w:rPr>
          <w:rFonts w:ascii="Arial" w:eastAsia="標楷體" w:hAnsi="Arial" w:cs="Arial"/>
          <w:b/>
          <w:bCs/>
          <w:kern w:val="0"/>
          <w:sz w:val="40"/>
          <w:szCs w:val="40"/>
        </w:rPr>
        <w:t>!!</w:t>
      </w:r>
    </w:p>
    <w:p w:rsidR="00A929B0" w:rsidRPr="00970354" w:rsidRDefault="00A929B0" w:rsidP="00A929B0">
      <w:pPr>
        <w:snapToGrid w:val="0"/>
        <w:contextualSpacing/>
        <w:rPr>
          <w:rFonts w:ascii="標楷體" w:eastAsia="標楷體" w:hAnsi="標楷體" w:cs="DFKaiShu-SB-Estd-BF"/>
          <w:b/>
          <w:kern w:val="0"/>
          <w:sz w:val="32"/>
          <w:szCs w:val="36"/>
        </w:rPr>
      </w:pPr>
    </w:p>
    <w:p w:rsidR="00A929B0" w:rsidRPr="005903E2" w:rsidRDefault="00A929B0" w:rsidP="00A929B0">
      <w:pPr>
        <w:pStyle w:val="a5"/>
        <w:numPr>
          <w:ilvl w:val="0"/>
          <w:numId w:val="7"/>
        </w:numPr>
        <w:autoSpaceDE w:val="0"/>
        <w:autoSpaceDN w:val="0"/>
        <w:adjustRightInd w:val="0"/>
        <w:snapToGrid w:val="0"/>
        <w:ind w:leftChars="0" w:left="567" w:hanging="425"/>
        <w:contextualSpacing/>
        <w:rPr>
          <w:rFonts w:ascii="標楷體" w:eastAsia="標楷體" w:hAnsi="標楷體" w:cs="DFKaiShu-SB-Estd-BF"/>
          <w:b/>
          <w:kern w:val="0"/>
          <w:sz w:val="36"/>
          <w:szCs w:val="32"/>
        </w:rPr>
      </w:pPr>
      <w:r w:rsidRPr="005903E2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活動目的：</w:t>
      </w:r>
    </w:p>
    <w:p w:rsidR="00A929B0" w:rsidRPr="00B1093B" w:rsidRDefault="00A929B0" w:rsidP="00A929B0">
      <w:pPr>
        <w:pStyle w:val="a5"/>
        <w:autoSpaceDE w:val="0"/>
        <w:autoSpaceDN w:val="0"/>
        <w:adjustRightInd w:val="0"/>
        <w:spacing w:line="560" w:lineRule="exact"/>
        <w:ind w:leftChars="0" w:left="993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946150</wp:posOffset>
            </wp:positionV>
            <wp:extent cx="995680" cy="995680"/>
            <wp:effectExtent l="190500" t="190500" r="166370" b="185420"/>
            <wp:wrapNone/>
            <wp:docPr id="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4947">
                      <a:off x="0" y="0"/>
                      <a:ext cx="995680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093B">
        <w:rPr>
          <w:rFonts w:ascii="標楷體" w:eastAsia="標楷體" w:hAnsi="標楷體" w:cs="DFKaiShu-SB-Estd-BF" w:hint="eastAsia"/>
          <w:kern w:val="0"/>
          <w:sz w:val="32"/>
          <w:szCs w:val="32"/>
        </w:rPr>
        <w:t>本研習營活動將透過課程解說、顯微鏡觀察及實際操作，讓學生了解水族箱內蘊含的物理、化學及生物學的奧秘與原理，認識並探索水族箱內的科學世界</w:t>
      </w:r>
      <w:r w:rsidRPr="00B1093B">
        <w:rPr>
          <w:rFonts w:ascii="標楷體" w:eastAsia="標楷體" w:hAnsi="標楷體" w:hint="eastAsia"/>
          <w:color w:val="000000"/>
          <w:kern w:val="0"/>
          <w:sz w:val="32"/>
          <w:szCs w:val="32"/>
        </w:rPr>
        <w:t>。</w:t>
      </w:r>
    </w:p>
    <w:p w:rsidR="00A929B0" w:rsidRPr="001B3BFE" w:rsidRDefault="00A929B0" w:rsidP="00A929B0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560" w:lineRule="exact"/>
        <w:ind w:leftChars="0" w:left="426" w:hanging="284"/>
        <w:rPr>
          <w:rFonts w:ascii="標楷體" w:eastAsia="標楷體" w:hAnsi="標楷體" w:cs="DFKaiShu-SB-Estd-BF"/>
          <w:b/>
          <w:kern w:val="0"/>
          <w:sz w:val="36"/>
          <w:szCs w:val="32"/>
        </w:rPr>
      </w:pPr>
      <w:r w:rsidRPr="001B3BFE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指導單位</w:t>
      </w:r>
      <w:r w:rsidRPr="005903E2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：</w:t>
      </w:r>
      <w:r w:rsidRPr="001B3BFE">
        <w:rPr>
          <w:rFonts w:ascii="標楷體" w:eastAsia="標楷體" w:hAnsi="標楷體" w:cs="DFKaiShu-SB-Estd-BF" w:hint="eastAsia"/>
          <w:kern w:val="0"/>
          <w:sz w:val="32"/>
          <w:szCs w:val="32"/>
        </w:rPr>
        <w:t>行政院科技部</w:t>
      </w:r>
    </w:p>
    <w:p w:rsidR="00A929B0" w:rsidRPr="00B1093B" w:rsidRDefault="00A929B0" w:rsidP="00A929B0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560" w:lineRule="exact"/>
        <w:ind w:leftChars="0" w:left="426" w:hanging="284"/>
        <w:rPr>
          <w:rFonts w:ascii="標楷體" w:eastAsia="標楷體" w:hAnsi="標楷體" w:cs="DFKaiShu-SB-Estd-BF"/>
          <w:kern w:val="0"/>
          <w:sz w:val="32"/>
          <w:szCs w:val="32"/>
        </w:rPr>
      </w:pPr>
      <w:r w:rsidRPr="005903E2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主辦單位：</w:t>
      </w:r>
      <w:r w:rsidRPr="00B1093B">
        <w:rPr>
          <w:rFonts w:ascii="標楷體" w:eastAsia="標楷體" w:hAnsi="標楷體" w:cs="DFKaiShu-SB-Estd-BF" w:hint="eastAsia"/>
          <w:kern w:val="0"/>
          <w:sz w:val="32"/>
          <w:szCs w:val="32"/>
        </w:rPr>
        <w:t>國立高雄海洋科技大學</w:t>
      </w:r>
      <w:r w:rsidRPr="00B1093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B1093B">
        <w:rPr>
          <w:rFonts w:ascii="標楷體" w:eastAsia="標楷體" w:hAnsi="標楷體" w:cs="DFKaiShu-SB-Estd-BF" w:hint="eastAsia"/>
          <w:kern w:val="0"/>
          <w:sz w:val="32"/>
          <w:szCs w:val="32"/>
        </w:rPr>
        <w:t>水產養殖系</w:t>
      </w:r>
    </w:p>
    <w:p w:rsidR="00A929B0" w:rsidRPr="00B1093B" w:rsidRDefault="00A929B0" w:rsidP="00A929B0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560" w:lineRule="exact"/>
        <w:ind w:leftChars="0" w:left="426" w:hanging="284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5903E2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協辦單位：</w:t>
      </w:r>
      <w:r w:rsidRPr="00B1093B">
        <w:rPr>
          <w:rFonts w:ascii="標楷體" w:eastAsia="標楷體" w:hAnsi="標楷體" w:cs="DFKaiShu-SB-Estd-BF" w:hint="eastAsia"/>
          <w:kern w:val="0"/>
          <w:sz w:val="32"/>
          <w:szCs w:val="32"/>
        </w:rPr>
        <w:t>義守大學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Pr="00B1093B">
        <w:rPr>
          <w:rFonts w:ascii="標楷體" w:eastAsia="標楷體" w:hAnsi="標楷體" w:cs="DFKaiShu-SB-Estd-BF" w:hint="eastAsia"/>
          <w:kern w:val="0"/>
          <w:sz w:val="32"/>
          <w:szCs w:val="32"/>
        </w:rPr>
        <w:t>生物科技系</w:t>
      </w:r>
    </w:p>
    <w:p w:rsidR="00A929B0" w:rsidRPr="00664B2F" w:rsidRDefault="00A929B0" w:rsidP="00664B2F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560" w:lineRule="exact"/>
        <w:ind w:leftChars="0" w:left="426" w:hanging="284"/>
        <w:rPr>
          <w:rFonts w:ascii="標楷體" w:eastAsia="標楷體" w:hAnsi="標楷體" w:cs="DFKaiShu-SB-Estd-BF"/>
          <w:b/>
          <w:kern w:val="0"/>
          <w:sz w:val="36"/>
          <w:szCs w:val="32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暑期</w:t>
      </w:r>
      <w:r w:rsidR="00664B2F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營隊梯次及活動時間</w:t>
      </w:r>
      <w:r w:rsidRPr="00664B2F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：</w:t>
      </w:r>
    </w:p>
    <w:p w:rsidR="00A929B0" w:rsidRDefault="00A929B0" w:rsidP="00A929B0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560" w:lineRule="exact"/>
        <w:ind w:leftChars="0" w:left="709" w:hanging="196"/>
        <w:rPr>
          <w:rFonts w:eastAsia="標楷體" w:cs="DFKaiShu-SB-Estd-BF"/>
          <w:kern w:val="0"/>
          <w:sz w:val="32"/>
          <w:szCs w:val="32"/>
        </w:rPr>
      </w:pPr>
      <w:r w:rsidRPr="006A2881">
        <w:rPr>
          <w:rFonts w:eastAsia="標楷體" w:cs="DFKaiShu-SB-Estd-BF" w:hint="eastAsia"/>
          <w:kern w:val="0"/>
          <w:sz w:val="32"/>
          <w:szCs w:val="32"/>
        </w:rPr>
        <w:t>第一梯次：</w:t>
      </w:r>
      <w:r>
        <w:rPr>
          <w:rFonts w:eastAsia="標楷體" w:cs="DFKaiShu-SB-Estd-BF" w:hint="eastAsia"/>
          <w:kern w:val="0"/>
          <w:sz w:val="32"/>
          <w:szCs w:val="32"/>
        </w:rPr>
        <w:t xml:space="preserve">2015 </w:t>
      </w:r>
      <w:r w:rsidRPr="006A2881">
        <w:rPr>
          <w:rFonts w:eastAsia="標楷體" w:cs="DFKaiShu-SB-Estd-BF" w:hint="eastAsia"/>
          <w:kern w:val="0"/>
          <w:sz w:val="32"/>
          <w:szCs w:val="32"/>
        </w:rPr>
        <w:t>年</w:t>
      </w:r>
      <w:r>
        <w:rPr>
          <w:rFonts w:eastAsia="標楷體" w:cs="DFKaiShu-SB-Estd-BF" w:hint="eastAsia"/>
          <w:kern w:val="0"/>
          <w:sz w:val="32"/>
          <w:szCs w:val="32"/>
        </w:rPr>
        <w:t xml:space="preserve"> 7 </w:t>
      </w:r>
      <w:r w:rsidRPr="006A2881">
        <w:rPr>
          <w:rFonts w:eastAsia="標楷體" w:cs="DFKaiShu-SB-Estd-BF" w:hint="eastAsia"/>
          <w:kern w:val="0"/>
          <w:sz w:val="32"/>
          <w:szCs w:val="32"/>
        </w:rPr>
        <w:t>月</w:t>
      </w:r>
      <w:r>
        <w:rPr>
          <w:rFonts w:eastAsia="標楷體" w:cs="DFKaiShu-SB-Estd-BF" w:hint="eastAsia"/>
          <w:kern w:val="0"/>
          <w:sz w:val="32"/>
          <w:szCs w:val="32"/>
        </w:rPr>
        <w:t xml:space="preserve"> 02</w:t>
      </w:r>
      <w:r>
        <w:rPr>
          <w:rFonts w:eastAsia="標楷體"/>
          <w:kern w:val="0"/>
          <w:sz w:val="32"/>
          <w:szCs w:val="32"/>
        </w:rPr>
        <w:t>~</w:t>
      </w:r>
      <w:r>
        <w:rPr>
          <w:rFonts w:eastAsia="標楷體" w:cs="DFKaiShu-SB-Estd-BF" w:hint="eastAsia"/>
          <w:kern w:val="0"/>
          <w:sz w:val="32"/>
          <w:szCs w:val="32"/>
        </w:rPr>
        <w:t xml:space="preserve">04 </w:t>
      </w:r>
      <w:r w:rsidRPr="006A2881">
        <w:rPr>
          <w:rFonts w:eastAsia="標楷體" w:cs="DFKaiShu-SB-Estd-BF" w:hint="eastAsia"/>
          <w:kern w:val="0"/>
          <w:sz w:val="32"/>
          <w:szCs w:val="32"/>
        </w:rPr>
        <w:t>日</w:t>
      </w:r>
      <w:r>
        <w:rPr>
          <w:rFonts w:eastAsia="標楷體" w:cs="DFKaiShu-SB-Estd-BF" w:hint="eastAsia"/>
          <w:kern w:val="0"/>
          <w:sz w:val="32"/>
          <w:szCs w:val="32"/>
        </w:rPr>
        <w:t xml:space="preserve"> (</w:t>
      </w:r>
      <w:r>
        <w:rPr>
          <w:rFonts w:eastAsia="標楷體" w:cs="DFKaiShu-SB-Estd-BF" w:hint="eastAsia"/>
          <w:kern w:val="0"/>
          <w:sz w:val="32"/>
          <w:szCs w:val="32"/>
        </w:rPr>
        <w:t>星期四</w:t>
      </w:r>
      <w:r>
        <w:rPr>
          <w:rFonts w:eastAsia="標楷體" w:cs="DFKaiShu-SB-Estd-BF" w:hint="eastAsia"/>
          <w:kern w:val="0"/>
          <w:sz w:val="32"/>
          <w:szCs w:val="32"/>
        </w:rPr>
        <w:t>~</w:t>
      </w:r>
      <w:r>
        <w:rPr>
          <w:rFonts w:eastAsia="標楷體" w:cs="DFKaiShu-SB-Estd-BF" w:hint="eastAsia"/>
          <w:kern w:val="0"/>
          <w:sz w:val="32"/>
          <w:szCs w:val="32"/>
        </w:rPr>
        <w:t>星期六</w:t>
      </w:r>
      <w:r>
        <w:rPr>
          <w:rFonts w:eastAsia="標楷體" w:cs="DFKaiShu-SB-Estd-BF" w:hint="eastAsia"/>
          <w:kern w:val="0"/>
          <w:sz w:val="32"/>
          <w:szCs w:val="32"/>
        </w:rPr>
        <w:t>)</w:t>
      </w:r>
    </w:p>
    <w:p w:rsidR="00A929B0" w:rsidRDefault="00EA6BD5" w:rsidP="00A929B0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560" w:lineRule="exact"/>
        <w:ind w:leftChars="0" w:left="709" w:hanging="196"/>
        <w:rPr>
          <w:rFonts w:eastAsia="標楷體" w:cs="DFKaiShu-SB-Estd-BF"/>
          <w:kern w:val="0"/>
          <w:sz w:val="32"/>
          <w:szCs w:val="32"/>
        </w:rPr>
      </w:pPr>
      <w:r>
        <w:rPr>
          <w:rFonts w:eastAsia="標楷體" w:cs="DFKaiShu-SB-Estd-BF" w:hint="eastAsia"/>
          <w:kern w:val="0"/>
          <w:sz w:val="32"/>
          <w:szCs w:val="32"/>
        </w:rPr>
        <w:t>第二</w:t>
      </w:r>
      <w:r w:rsidR="00A929B0" w:rsidRPr="006A2881">
        <w:rPr>
          <w:rFonts w:eastAsia="標楷體" w:cs="DFKaiShu-SB-Estd-BF" w:hint="eastAsia"/>
          <w:kern w:val="0"/>
          <w:sz w:val="32"/>
          <w:szCs w:val="32"/>
        </w:rPr>
        <w:t>梯次：</w:t>
      </w:r>
      <w:r w:rsidR="00A929B0">
        <w:rPr>
          <w:rFonts w:eastAsia="標楷體" w:cs="DFKaiShu-SB-Estd-BF" w:hint="eastAsia"/>
          <w:kern w:val="0"/>
          <w:sz w:val="32"/>
          <w:szCs w:val="32"/>
        </w:rPr>
        <w:t xml:space="preserve">2015 </w:t>
      </w:r>
      <w:r w:rsidR="00A929B0" w:rsidRPr="006A2881">
        <w:rPr>
          <w:rFonts w:eastAsia="標楷體" w:cs="DFKaiShu-SB-Estd-BF" w:hint="eastAsia"/>
          <w:kern w:val="0"/>
          <w:sz w:val="32"/>
          <w:szCs w:val="32"/>
        </w:rPr>
        <w:t>年</w:t>
      </w:r>
      <w:r w:rsidR="00A929B0">
        <w:rPr>
          <w:rFonts w:eastAsia="標楷體" w:cs="DFKaiShu-SB-Estd-BF" w:hint="eastAsia"/>
          <w:kern w:val="0"/>
          <w:sz w:val="32"/>
          <w:szCs w:val="32"/>
        </w:rPr>
        <w:t xml:space="preserve"> 7 </w:t>
      </w:r>
      <w:r w:rsidR="00A929B0" w:rsidRPr="006A2881">
        <w:rPr>
          <w:rFonts w:eastAsia="標楷體" w:cs="DFKaiShu-SB-Estd-BF" w:hint="eastAsia"/>
          <w:kern w:val="0"/>
          <w:sz w:val="32"/>
          <w:szCs w:val="32"/>
        </w:rPr>
        <w:t>月</w:t>
      </w:r>
      <w:r w:rsidR="00A929B0">
        <w:rPr>
          <w:rFonts w:eastAsia="標楷體" w:cs="DFKaiShu-SB-Estd-BF" w:hint="eastAsia"/>
          <w:kern w:val="0"/>
          <w:sz w:val="32"/>
          <w:szCs w:val="32"/>
        </w:rPr>
        <w:t xml:space="preserve"> 06</w:t>
      </w:r>
      <w:r w:rsidR="00A929B0">
        <w:rPr>
          <w:rFonts w:eastAsia="標楷體" w:cs="DFKaiShu-SB-Estd-BF"/>
          <w:kern w:val="0"/>
          <w:sz w:val="32"/>
          <w:szCs w:val="32"/>
        </w:rPr>
        <w:t>~</w:t>
      </w:r>
      <w:r w:rsidR="00A929B0">
        <w:rPr>
          <w:rFonts w:eastAsia="標楷體" w:cs="DFKaiShu-SB-Estd-BF" w:hint="eastAsia"/>
          <w:kern w:val="0"/>
          <w:sz w:val="32"/>
          <w:szCs w:val="32"/>
        </w:rPr>
        <w:t xml:space="preserve">08 </w:t>
      </w:r>
      <w:r w:rsidR="00A929B0" w:rsidRPr="006A2881">
        <w:rPr>
          <w:rFonts w:eastAsia="標楷體" w:cs="DFKaiShu-SB-Estd-BF" w:hint="eastAsia"/>
          <w:kern w:val="0"/>
          <w:sz w:val="32"/>
          <w:szCs w:val="32"/>
        </w:rPr>
        <w:t>日</w:t>
      </w:r>
      <w:r w:rsidR="00A929B0">
        <w:rPr>
          <w:rFonts w:eastAsia="標楷體" w:cs="DFKaiShu-SB-Estd-BF" w:hint="eastAsia"/>
          <w:kern w:val="0"/>
          <w:sz w:val="32"/>
          <w:szCs w:val="32"/>
        </w:rPr>
        <w:t xml:space="preserve"> (</w:t>
      </w:r>
      <w:r w:rsidR="00A929B0">
        <w:rPr>
          <w:rFonts w:eastAsia="標楷體" w:cs="DFKaiShu-SB-Estd-BF" w:hint="eastAsia"/>
          <w:kern w:val="0"/>
          <w:sz w:val="32"/>
          <w:szCs w:val="32"/>
        </w:rPr>
        <w:t>星期一</w:t>
      </w:r>
      <w:r w:rsidR="00A929B0">
        <w:rPr>
          <w:rFonts w:eastAsia="標楷體" w:cs="DFKaiShu-SB-Estd-BF" w:hint="eastAsia"/>
          <w:kern w:val="0"/>
          <w:sz w:val="32"/>
          <w:szCs w:val="32"/>
        </w:rPr>
        <w:t>~</w:t>
      </w:r>
      <w:r w:rsidR="00A929B0">
        <w:rPr>
          <w:rFonts w:eastAsia="標楷體" w:cs="DFKaiShu-SB-Estd-BF" w:hint="eastAsia"/>
          <w:kern w:val="0"/>
          <w:sz w:val="32"/>
          <w:szCs w:val="32"/>
        </w:rPr>
        <w:t>星期三</w:t>
      </w:r>
      <w:r w:rsidR="00A929B0">
        <w:rPr>
          <w:rFonts w:eastAsia="標楷體" w:cs="DFKaiShu-SB-Estd-BF" w:hint="eastAsia"/>
          <w:kern w:val="0"/>
          <w:sz w:val="32"/>
          <w:szCs w:val="32"/>
        </w:rPr>
        <w:t>)</w:t>
      </w:r>
    </w:p>
    <w:p w:rsidR="00A929B0" w:rsidRPr="006A2881" w:rsidRDefault="00EA6BD5" w:rsidP="00A929B0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560" w:lineRule="exact"/>
        <w:ind w:leftChars="0" w:left="709" w:hanging="196"/>
        <w:rPr>
          <w:rFonts w:eastAsia="標楷體" w:cs="DFKaiShu-SB-Estd-BF"/>
          <w:kern w:val="0"/>
          <w:sz w:val="32"/>
          <w:szCs w:val="32"/>
        </w:rPr>
      </w:pPr>
      <w:r>
        <w:rPr>
          <w:rFonts w:eastAsia="標楷體" w:cs="DFKaiShu-SB-Estd-BF" w:hint="eastAsia"/>
          <w:kern w:val="0"/>
          <w:sz w:val="32"/>
          <w:szCs w:val="32"/>
        </w:rPr>
        <w:t>第三</w:t>
      </w:r>
      <w:r w:rsidR="00A929B0" w:rsidRPr="006A2881">
        <w:rPr>
          <w:rFonts w:eastAsia="標楷體" w:cs="DFKaiShu-SB-Estd-BF" w:hint="eastAsia"/>
          <w:kern w:val="0"/>
          <w:sz w:val="32"/>
          <w:szCs w:val="32"/>
        </w:rPr>
        <w:t>梯次：</w:t>
      </w:r>
      <w:r w:rsidR="00A929B0">
        <w:rPr>
          <w:rFonts w:eastAsia="標楷體" w:cs="DFKaiShu-SB-Estd-BF" w:hint="eastAsia"/>
          <w:kern w:val="0"/>
          <w:sz w:val="32"/>
          <w:szCs w:val="32"/>
        </w:rPr>
        <w:t xml:space="preserve">2015 </w:t>
      </w:r>
      <w:r w:rsidR="00A929B0" w:rsidRPr="006A2881">
        <w:rPr>
          <w:rFonts w:eastAsia="標楷體" w:cs="DFKaiShu-SB-Estd-BF" w:hint="eastAsia"/>
          <w:kern w:val="0"/>
          <w:sz w:val="32"/>
          <w:szCs w:val="32"/>
        </w:rPr>
        <w:t>年</w:t>
      </w:r>
      <w:r w:rsidR="00A929B0">
        <w:rPr>
          <w:rFonts w:eastAsia="標楷體" w:cs="DFKaiShu-SB-Estd-BF" w:hint="eastAsia"/>
          <w:kern w:val="0"/>
          <w:sz w:val="32"/>
          <w:szCs w:val="32"/>
        </w:rPr>
        <w:t xml:space="preserve"> 7 </w:t>
      </w:r>
      <w:r w:rsidR="00A929B0" w:rsidRPr="006A2881">
        <w:rPr>
          <w:rFonts w:eastAsia="標楷體" w:cs="DFKaiShu-SB-Estd-BF" w:hint="eastAsia"/>
          <w:kern w:val="0"/>
          <w:sz w:val="32"/>
          <w:szCs w:val="32"/>
        </w:rPr>
        <w:t>月</w:t>
      </w:r>
      <w:r w:rsidR="00A929B0">
        <w:rPr>
          <w:rFonts w:eastAsia="標楷體" w:cs="DFKaiShu-SB-Estd-BF" w:hint="eastAsia"/>
          <w:kern w:val="0"/>
          <w:sz w:val="32"/>
          <w:szCs w:val="32"/>
        </w:rPr>
        <w:t xml:space="preserve"> 09</w:t>
      </w:r>
      <w:r w:rsidR="00A929B0">
        <w:rPr>
          <w:rFonts w:eastAsia="標楷體" w:cs="DFKaiShu-SB-Estd-BF"/>
          <w:kern w:val="0"/>
          <w:sz w:val="32"/>
          <w:szCs w:val="32"/>
        </w:rPr>
        <w:t>~</w:t>
      </w:r>
      <w:r w:rsidR="00A929B0">
        <w:rPr>
          <w:rFonts w:eastAsia="標楷體" w:cs="DFKaiShu-SB-Estd-BF" w:hint="eastAsia"/>
          <w:kern w:val="0"/>
          <w:sz w:val="32"/>
          <w:szCs w:val="32"/>
        </w:rPr>
        <w:t xml:space="preserve">11 </w:t>
      </w:r>
      <w:r w:rsidR="00A929B0" w:rsidRPr="006A2881">
        <w:rPr>
          <w:rFonts w:eastAsia="標楷體" w:cs="DFKaiShu-SB-Estd-BF" w:hint="eastAsia"/>
          <w:kern w:val="0"/>
          <w:sz w:val="32"/>
          <w:szCs w:val="32"/>
        </w:rPr>
        <w:t>日</w:t>
      </w:r>
      <w:r w:rsidR="00A929B0">
        <w:rPr>
          <w:rFonts w:eastAsia="標楷體" w:cs="DFKaiShu-SB-Estd-BF" w:hint="eastAsia"/>
          <w:kern w:val="0"/>
          <w:sz w:val="32"/>
          <w:szCs w:val="32"/>
        </w:rPr>
        <w:t xml:space="preserve"> (</w:t>
      </w:r>
      <w:r w:rsidR="00A929B0">
        <w:rPr>
          <w:rFonts w:eastAsia="標楷體" w:cs="DFKaiShu-SB-Estd-BF" w:hint="eastAsia"/>
          <w:kern w:val="0"/>
          <w:sz w:val="32"/>
          <w:szCs w:val="32"/>
        </w:rPr>
        <w:t>星期四</w:t>
      </w:r>
      <w:r w:rsidR="00A929B0">
        <w:rPr>
          <w:rFonts w:eastAsia="標楷體" w:cs="DFKaiShu-SB-Estd-BF" w:hint="eastAsia"/>
          <w:kern w:val="0"/>
          <w:sz w:val="32"/>
          <w:szCs w:val="32"/>
        </w:rPr>
        <w:t>~</w:t>
      </w:r>
      <w:r w:rsidR="00A929B0">
        <w:rPr>
          <w:rFonts w:eastAsia="標楷體" w:cs="DFKaiShu-SB-Estd-BF" w:hint="eastAsia"/>
          <w:kern w:val="0"/>
          <w:sz w:val="32"/>
          <w:szCs w:val="32"/>
        </w:rPr>
        <w:t>星期六</w:t>
      </w:r>
      <w:r w:rsidR="00A929B0">
        <w:rPr>
          <w:rFonts w:eastAsia="標楷體" w:cs="DFKaiShu-SB-Estd-BF" w:hint="eastAsia"/>
          <w:kern w:val="0"/>
          <w:sz w:val="32"/>
          <w:szCs w:val="32"/>
        </w:rPr>
        <w:t>)</w:t>
      </w:r>
    </w:p>
    <w:p w:rsidR="00A929B0" w:rsidRPr="00A20734" w:rsidRDefault="00664B2F" w:rsidP="00A929B0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560" w:lineRule="exact"/>
        <w:ind w:leftChars="0" w:left="708" w:hanging="198"/>
        <w:rPr>
          <w:rFonts w:eastAsia="標楷體" w:cs="DFKaiShu-SB-Estd-BF"/>
          <w:kern w:val="0"/>
          <w:sz w:val="28"/>
          <w:szCs w:val="32"/>
        </w:rPr>
      </w:pPr>
      <w:r>
        <w:rPr>
          <w:rFonts w:eastAsia="標楷體" w:cs="DFKaiShu-SB-Estd-BF" w:hint="eastAsia"/>
          <w:kern w:val="0"/>
          <w:sz w:val="32"/>
          <w:szCs w:val="32"/>
        </w:rPr>
        <w:t>營隊活動</w:t>
      </w:r>
      <w:r w:rsidR="00A929B0">
        <w:rPr>
          <w:rFonts w:eastAsia="標楷體" w:cs="DFKaiShu-SB-Estd-BF" w:hint="eastAsia"/>
          <w:kern w:val="0"/>
          <w:sz w:val="32"/>
          <w:szCs w:val="32"/>
        </w:rPr>
        <w:t>時間：每</w:t>
      </w:r>
      <w:r w:rsidR="00A929B0" w:rsidRPr="001B3BFE">
        <w:rPr>
          <w:rFonts w:eastAsia="標楷體" w:cs="DFKaiShu-SB-Estd-BF" w:hint="eastAsia"/>
          <w:kern w:val="0"/>
          <w:sz w:val="32"/>
          <w:szCs w:val="32"/>
        </w:rPr>
        <w:t>梯次為</w:t>
      </w:r>
      <w:r w:rsidR="00EA6BD5">
        <w:rPr>
          <w:rFonts w:eastAsia="標楷體" w:cs="DFKaiShu-SB-Estd-BF" w:hint="eastAsia"/>
          <w:kern w:val="0"/>
          <w:sz w:val="32"/>
          <w:szCs w:val="32"/>
        </w:rPr>
        <w:t>期三天</w:t>
      </w:r>
      <w:r w:rsidR="00A929B0">
        <w:rPr>
          <w:rFonts w:eastAsia="標楷體" w:cs="DFKaiShu-SB-Estd-BF" w:hint="eastAsia"/>
          <w:kern w:val="0"/>
          <w:sz w:val="32"/>
          <w:szCs w:val="32"/>
        </w:rPr>
        <w:t>。</w:t>
      </w:r>
    </w:p>
    <w:p w:rsidR="00A929B0" w:rsidRPr="00A20734" w:rsidRDefault="00A929B0" w:rsidP="00A929B0">
      <w:pPr>
        <w:pStyle w:val="a5"/>
        <w:autoSpaceDE w:val="0"/>
        <w:autoSpaceDN w:val="0"/>
        <w:adjustRightInd w:val="0"/>
        <w:spacing w:line="400" w:lineRule="exact"/>
        <w:ind w:leftChars="0" w:left="993"/>
        <w:rPr>
          <w:rFonts w:eastAsia="標楷體" w:cs="DFKaiShu-SB-Estd-BF"/>
          <w:kern w:val="0"/>
          <w:sz w:val="28"/>
          <w:szCs w:val="32"/>
        </w:rPr>
      </w:pPr>
      <w:r w:rsidRPr="00A20734">
        <w:rPr>
          <w:rFonts w:eastAsia="標楷體" w:cs="DFKaiShu-SB-Estd-BF" w:hint="eastAsia"/>
          <w:kern w:val="0"/>
          <w:sz w:val="32"/>
          <w:szCs w:val="32"/>
        </w:rPr>
        <w:t>每日</w:t>
      </w:r>
      <w:r w:rsidRPr="00A20734">
        <w:rPr>
          <w:rFonts w:eastAsia="標楷體" w:cs="DFKaiShu-SB-Estd-BF" w:hint="eastAsia"/>
          <w:kern w:val="0"/>
          <w:sz w:val="32"/>
          <w:szCs w:val="32"/>
        </w:rPr>
        <w:t>09</w:t>
      </w:r>
      <w:r w:rsidRPr="00A20734">
        <w:rPr>
          <w:rFonts w:ascii="標楷體" w:eastAsia="標楷體" w:hAnsi="標楷體" w:cs="DFKaiShu-SB-Estd-BF" w:hint="eastAsia"/>
          <w:kern w:val="0"/>
          <w:sz w:val="32"/>
          <w:szCs w:val="32"/>
        </w:rPr>
        <w:t>：</w:t>
      </w:r>
      <w:r w:rsidRPr="00A20734">
        <w:rPr>
          <w:rFonts w:eastAsia="標楷體" w:cs="DFKaiShu-SB-Estd-BF" w:hint="eastAsia"/>
          <w:kern w:val="0"/>
          <w:sz w:val="32"/>
          <w:szCs w:val="32"/>
        </w:rPr>
        <w:t>00</w:t>
      </w:r>
      <w:r w:rsidRPr="00A20734">
        <w:rPr>
          <w:rFonts w:eastAsia="標楷體" w:cs="DFKaiShu-SB-Estd-BF" w:hint="eastAsia"/>
          <w:kern w:val="0"/>
          <w:sz w:val="32"/>
          <w:szCs w:val="32"/>
        </w:rPr>
        <w:t>至</w:t>
      </w:r>
      <w:r w:rsidRPr="00A20734">
        <w:rPr>
          <w:rFonts w:eastAsia="標楷體" w:cs="DFKaiShu-SB-Estd-BF" w:hint="eastAsia"/>
          <w:kern w:val="0"/>
          <w:sz w:val="32"/>
          <w:szCs w:val="32"/>
        </w:rPr>
        <w:t>17</w:t>
      </w:r>
      <w:r w:rsidRPr="00A20734">
        <w:rPr>
          <w:rFonts w:ascii="標楷體" w:eastAsia="標楷體" w:hAnsi="標楷體" w:cs="DFKaiShu-SB-Estd-BF" w:hint="eastAsia"/>
          <w:kern w:val="0"/>
          <w:sz w:val="32"/>
          <w:szCs w:val="32"/>
        </w:rPr>
        <w:t>：00</w:t>
      </w:r>
      <w:r w:rsidRPr="00A20734">
        <w:rPr>
          <w:rFonts w:eastAsia="標楷體" w:cs="DFKaiShu-SB-Estd-BF"/>
          <w:b/>
          <w:bCs/>
          <w:kern w:val="0"/>
          <w:sz w:val="32"/>
          <w:szCs w:val="32"/>
        </w:rPr>
        <w:t>(</w:t>
      </w:r>
      <w:r w:rsidRPr="00A20734">
        <w:rPr>
          <w:rFonts w:eastAsia="標楷體" w:cs="DFKaiShu-SB-Estd-BF" w:hint="eastAsia"/>
          <w:b/>
          <w:bCs/>
          <w:kern w:val="0"/>
          <w:sz w:val="32"/>
          <w:szCs w:val="32"/>
        </w:rPr>
        <w:t>不提供住宿</w:t>
      </w:r>
      <w:r w:rsidRPr="00A20734">
        <w:rPr>
          <w:rFonts w:eastAsia="標楷體" w:cs="DFKaiShu-SB-Estd-BF"/>
          <w:b/>
          <w:bCs/>
          <w:kern w:val="0"/>
          <w:sz w:val="32"/>
          <w:szCs w:val="32"/>
        </w:rPr>
        <w:t>)</w:t>
      </w:r>
    </w:p>
    <w:p w:rsidR="00A929B0" w:rsidRPr="00A77CAF" w:rsidRDefault="00A929B0" w:rsidP="00A929B0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560" w:lineRule="exact"/>
        <w:ind w:leftChars="0" w:left="426" w:hanging="284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活動</w:t>
      </w:r>
      <w:r w:rsidRPr="005903E2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對象：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全國之國中學</w:t>
      </w:r>
      <w:r w:rsidRPr="00B1093B">
        <w:rPr>
          <w:rFonts w:ascii="標楷體" w:eastAsia="標楷體" w:hAnsi="標楷體" w:cs="DFKaiShu-SB-Estd-BF" w:hint="eastAsia"/>
          <w:kern w:val="0"/>
          <w:sz w:val="32"/>
          <w:szCs w:val="32"/>
        </w:rPr>
        <w:t>生（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含應屆新生及畢業生</w:t>
      </w:r>
      <w:r w:rsidRPr="00B1093B">
        <w:rPr>
          <w:rFonts w:ascii="標楷體" w:eastAsia="標楷體" w:hAnsi="標楷體" w:cs="DFKaiShu-SB-Estd-BF" w:hint="eastAsia"/>
          <w:kern w:val="0"/>
          <w:sz w:val="32"/>
          <w:szCs w:val="32"/>
        </w:rPr>
        <w:t>）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A929B0" w:rsidRPr="00E844B1" w:rsidRDefault="00A929B0" w:rsidP="00A929B0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 w:left="426" w:hanging="284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活動人數</w:t>
      </w:r>
      <w:r w:rsidRPr="005903E2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：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每梯次約</w:t>
      </w:r>
      <w:r>
        <w:rPr>
          <w:rFonts w:ascii="標楷體" w:eastAsia="標楷體" w:hAnsi="標楷體" w:cs="DFKaiShu-SB-Estd-BF"/>
          <w:kern w:val="0"/>
          <w:sz w:val="32"/>
          <w:szCs w:val="32"/>
        </w:rPr>
        <w:t>50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名</w:t>
      </w:r>
      <w:r w:rsidRPr="00E844B1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  <w:r w:rsidRPr="00E844B1"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 </w:t>
      </w:r>
    </w:p>
    <w:p w:rsidR="00A929B0" w:rsidRPr="00B1093B" w:rsidRDefault="00A929B0" w:rsidP="00A929B0">
      <w:pPr>
        <w:pStyle w:val="a5"/>
        <w:numPr>
          <w:ilvl w:val="0"/>
          <w:numId w:val="7"/>
        </w:numPr>
        <w:autoSpaceDE w:val="0"/>
        <w:autoSpaceDN w:val="0"/>
        <w:adjustRightInd w:val="0"/>
        <w:snapToGrid w:val="0"/>
        <w:ind w:leftChars="0" w:left="426" w:hanging="284"/>
        <w:rPr>
          <w:rFonts w:ascii="標楷體" w:eastAsia="標楷體" w:hAnsi="標楷體" w:cs="DFKaiShu-SB-Estd-BF"/>
          <w:kern w:val="0"/>
          <w:sz w:val="32"/>
          <w:szCs w:val="32"/>
        </w:rPr>
      </w:pPr>
      <w:r w:rsidRPr="005903E2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活動地點：</w:t>
      </w:r>
      <w:r w:rsidRPr="00B1093B">
        <w:rPr>
          <w:rFonts w:ascii="標楷體" w:eastAsia="標楷體" w:hAnsi="標楷體" w:cs="DFKaiShu-SB-Estd-BF" w:hint="eastAsia"/>
          <w:kern w:val="0"/>
          <w:sz w:val="32"/>
          <w:szCs w:val="32"/>
        </w:rPr>
        <w:t>國立高雄海洋科技大學（楠梓校區）水產養殖系</w:t>
      </w:r>
    </w:p>
    <w:p w:rsidR="00A929B0" w:rsidRPr="00EA6BD5" w:rsidRDefault="00EA6BD5" w:rsidP="00EA6BD5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       </w:t>
      </w:r>
      <w:r w:rsidR="00A929B0" w:rsidRPr="00EA6BD5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r w:rsidR="00A929B0" w:rsidRPr="00EA6BD5">
        <w:rPr>
          <w:rFonts w:ascii="標楷體" w:eastAsia="標楷體" w:hAnsi="標楷體" w:cs="DFKaiShu-SB-Estd-BF" w:hint="eastAsia"/>
          <w:kern w:val="0"/>
          <w:sz w:val="32"/>
          <w:szCs w:val="32"/>
        </w:rPr>
        <w:t>活動地點及交通方式請至活動網站內→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〝</w:t>
      </w:r>
      <w:r w:rsidR="00A929B0" w:rsidRPr="00EA6BD5">
        <w:rPr>
          <w:rFonts w:ascii="標楷體" w:eastAsia="標楷體" w:hAnsi="標楷體" w:cs="DFKaiShu-SB-Estd-BF" w:hint="eastAsia"/>
          <w:kern w:val="0"/>
          <w:sz w:val="32"/>
          <w:szCs w:val="32"/>
        </w:rPr>
        <w:t>聯絡我們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〞</w:t>
      </w:r>
      <w:r w:rsidRPr="00EA6BD5">
        <w:rPr>
          <w:rFonts w:ascii="標楷體" w:eastAsia="標楷體" w:hAnsi="標楷體" w:cs="DFKaiShu-SB-Estd-BF" w:hint="eastAsia"/>
          <w:kern w:val="0"/>
          <w:sz w:val="32"/>
          <w:szCs w:val="32"/>
        </w:rPr>
        <w:t>）</w:t>
      </w:r>
    </w:p>
    <w:p w:rsidR="00A929B0" w:rsidRDefault="00A929B0" w:rsidP="00A929B0">
      <w:pPr>
        <w:autoSpaceDE w:val="0"/>
        <w:autoSpaceDN w:val="0"/>
        <w:adjustRightInd w:val="0"/>
        <w:snapToGrid w:val="0"/>
        <w:spacing w:line="340" w:lineRule="exact"/>
        <w:contextualSpacing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90170</wp:posOffset>
            </wp:positionV>
            <wp:extent cx="6562725" cy="323850"/>
            <wp:effectExtent l="0" t="0" r="9525" b="0"/>
            <wp:wrapNone/>
            <wp:docPr id="5" name="圖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29B0" w:rsidRDefault="00A929B0" w:rsidP="00A929B0">
      <w:pPr>
        <w:autoSpaceDE w:val="0"/>
        <w:autoSpaceDN w:val="0"/>
        <w:adjustRightInd w:val="0"/>
        <w:snapToGrid w:val="0"/>
        <w:spacing w:line="340" w:lineRule="exact"/>
        <w:contextualSpacing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-153670</wp:posOffset>
            </wp:positionV>
            <wp:extent cx="6610350" cy="295275"/>
            <wp:effectExtent l="0" t="0" r="0" b="9525"/>
            <wp:wrapNone/>
            <wp:docPr id="2" name="圖片 30" descr="貝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0" descr="貝殼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4356735</wp:posOffset>
            </wp:positionH>
            <wp:positionV relativeFrom="paragraph">
              <wp:posOffset>147955</wp:posOffset>
            </wp:positionV>
            <wp:extent cx="828675" cy="828675"/>
            <wp:effectExtent l="0" t="0" r="9525" b="952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29B0" w:rsidRPr="00970354" w:rsidRDefault="00A929B0" w:rsidP="00A929B0">
      <w:pPr>
        <w:autoSpaceDE w:val="0"/>
        <w:autoSpaceDN w:val="0"/>
        <w:adjustRightInd w:val="0"/>
        <w:snapToGrid w:val="0"/>
        <w:spacing w:line="340" w:lineRule="exact"/>
        <w:contextualSpacing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A929B0" w:rsidRPr="00B1093B" w:rsidRDefault="00A929B0" w:rsidP="00A929B0">
      <w:pPr>
        <w:pStyle w:val="a5"/>
        <w:numPr>
          <w:ilvl w:val="0"/>
          <w:numId w:val="7"/>
        </w:numPr>
        <w:autoSpaceDE w:val="0"/>
        <w:autoSpaceDN w:val="0"/>
        <w:adjustRightInd w:val="0"/>
        <w:snapToGrid w:val="0"/>
        <w:spacing w:line="360" w:lineRule="auto"/>
        <w:ind w:leftChars="0" w:left="426" w:hanging="284"/>
        <w:contextualSpacing/>
        <w:rPr>
          <w:rFonts w:ascii="標楷體" w:eastAsia="標楷體" w:cs="DFKaiShu-SB-Estd-B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92710</wp:posOffset>
            </wp:positionV>
            <wp:extent cx="760730" cy="760730"/>
            <wp:effectExtent l="19050" t="19050" r="20320" b="20320"/>
            <wp:wrapNone/>
            <wp:docPr id="8" name="圖片 8" descr="C:\Users\hong\Desktop\水族箱粉絲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ong\Desktop\水族箱粉絲頁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03E2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活動網址：</w:t>
      </w:r>
      <w:hyperlink r:id="rId16" w:history="1">
        <w:r w:rsidRPr="00B1093B">
          <w:rPr>
            <w:rFonts w:eastAsia="標楷體"/>
            <w:kern w:val="0"/>
            <w:sz w:val="32"/>
            <w:szCs w:val="32"/>
          </w:rPr>
          <w:t>http://2015aqua.blogspot.com/</w:t>
        </w:r>
      </w:hyperlink>
    </w:p>
    <w:p w:rsidR="00A929B0" w:rsidRDefault="00A929B0" w:rsidP="00A929B0">
      <w:pPr>
        <w:pStyle w:val="a5"/>
        <w:autoSpaceDE w:val="0"/>
        <w:autoSpaceDN w:val="0"/>
        <w:adjustRightInd w:val="0"/>
        <w:snapToGrid w:val="0"/>
        <w:spacing w:line="120" w:lineRule="auto"/>
        <w:ind w:leftChars="0" w:left="0"/>
        <w:rPr>
          <w:rFonts w:ascii="標楷體" w:eastAsia="標楷體" w:cs="DFKaiShu-SB-Estd-BF"/>
          <w:sz w:val="28"/>
          <w:szCs w:val="28"/>
        </w:rPr>
      </w:pPr>
    </w:p>
    <w:p w:rsidR="00A929B0" w:rsidRPr="00A20734" w:rsidRDefault="00A929B0" w:rsidP="00A929B0">
      <w:pPr>
        <w:pStyle w:val="a5"/>
        <w:autoSpaceDE w:val="0"/>
        <w:autoSpaceDN w:val="0"/>
        <w:adjustRightInd w:val="0"/>
        <w:snapToGrid w:val="0"/>
        <w:spacing w:line="120" w:lineRule="auto"/>
        <w:ind w:leftChars="0" w:left="0"/>
        <w:rPr>
          <w:rFonts w:ascii="標楷體" w:eastAsia="標楷體" w:cs="DFKaiShu-SB-Estd-BF"/>
          <w:sz w:val="28"/>
          <w:szCs w:val="28"/>
        </w:rPr>
      </w:pPr>
    </w:p>
    <w:p w:rsidR="00A929B0" w:rsidRPr="00A20734" w:rsidRDefault="00A929B0" w:rsidP="00A929B0">
      <w:pPr>
        <w:pStyle w:val="a5"/>
        <w:autoSpaceDE w:val="0"/>
        <w:autoSpaceDN w:val="0"/>
        <w:adjustRightInd w:val="0"/>
        <w:snapToGrid w:val="0"/>
        <w:ind w:leftChars="0" w:left="426"/>
        <w:rPr>
          <w:rFonts w:ascii="標楷體" w:eastAsia="標楷體" w:cs="DFKaiShu-SB-Estd-BF"/>
          <w:b/>
          <w:sz w:val="28"/>
          <w:szCs w:val="28"/>
        </w:rPr>
      </w:pPr>
      <w:r>
        <w:rPr>
          <w:rFonts w:ascii="標楷體" w:eastAsia="標楷體" w:cs="DFKaiShu-SB-Estd-BF" w:hint="eastAsia"/>
          <w:sz w:val="28"/>
          <w:szCs w:val="28"/>
        </w:rPr>
        <w:t xml:space="preserve">                  </w:t>
      </w:r>
      <w:r>
        <w:rPr>
          <w:rFonts w:ascii="標楷體" w:eastAsia="標楷體" w:cs="DFKaiShu-SB-Estd-BF"/>
          <w:sz w:val="28"/>
          <w:szCs w:val="28"/>
        </w:rPr>
        <w:t xml:space="preserve"> </w:t>
      </w:r>
      <w:r>
        <w:rPr>
          <w:rFonts w:ascii="標楷體" w:eastAsia="標楷體" w:cs="DFKaiShu-SB-Estd-BF" w:hint="eastAsia"/>
          <w:sz w:val="28"/>
          <w:szCs w:val="28"/>
        </w:rPr>
        <w:t xml:space="preserve"> </w:t>
      </w:r>
      <w:r w:rsidR="00EA6BD5">
        <w:rPr>
          <w:rFonts w:ascii="標楷體" w:eastAsia="標楷體" w:cs="DFKaiShu-SB-Estd-BF" w:hint="eastAsia"/>
          <w:b/>
          <w:sz w:val="28"/>
          <w:szCs w:val="28"/>
        </w:rPr>
        <w:t xml:space="preserve">    </w:t>
      </w:r>
      <w:r w:rsidRPr="00A20734">
        <w:rPr>
          <w:rFonts w:ascii="標楷體" w:eastAsia="標楷體" w:cs="DFKaiShu-SB-Estd-BF" w:hint="eastAsia"/>
          <w:b/>
          <w:sz w:val="28"/>
          <w:szCs w:val="28"/>
        </w:rPr>
        <w:t>臉書粉絲專頁</w:t>
      </w:r>
      <w:r w:rsidRPr="00A20734">
        <w:rPr>
          <w:rFonts w:ascii="標楷體" w:eastAsia="標楷體" w:hAnsi="標楷體" w:cs="DFKaiShu-SB-Estd-BF" w:hint="eastAsia"/>
          <w:b/>
          <w:sz w:val="28"/>
          <w:szCs w:val="28"/>
        </w:rPr>
        <w:t>『水族箱的科學探索』</w:t>
      </w:r>
      <w:r>
        <w:rPr>
          <w:rFonts w:ascii="標楷體" w:eastAsia="標楷體" w:hAnsi="標楷體" w:cs="DFKaiShu-SB-Estd-BF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DFKaiShu-SB-Estd-BF"/>
          <w:b/>
          <w:sz w:val="28"/>
          <w:szCs w:val="28"/>
        </w:rPr>
        <w:t xml:space="preserve"> </w:t>
      </w:r>
    </w:p>
    <w:p w:rsidR="00A929B0" w:rsidRDefault="00A929B0" w:rsidP="00A929B0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560" w:lineRule="atLeast"/>
        <w:ind w:leftChars="0" w:left="426" w:hanging="284"/>
        <w:rPr>
          <w:rFonts w:ascii="標楷體" w:eastAsia="標楷體" w:hAnsi="標楷體" w:cs="DFKaiShu-SB-Estd-BF"/>
          <w:b/>
          <w:kern w:val="0"/>
          <w:sz w:val="36"/>
          <w:szCs w:val="32"/>
        </w:rPr>
      </w:pPr>
      <w:r w:rsidRPr="005903E2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活動費用：</w:t>
      </w:r>
    </w:p>
    <w:p w:rsidR="00A929B0" w:rsidRPr="0036296A" w:rsidRDefault="0036296A" w:rsidP="00A929B0">
      <w:pPr>
        <w:pStyle w:val="a5"/>
        <w:autoSpaceDE w:val="0"/>
        <w:autoSpaceDN w:val="0"/>
        <w:adjustRightInd w:val="0"/>
        <w:snapToGrid w:val="0"/>
        <w:spacing w:line="276" w:lineRule="auto"/>
        <w:ind w:leftChars="0" w:left="992"/>
        <w:jc w:val="both"/>
        <w:rPr>
          <w:rFonts w:eastAsia="標楷體" w:cs="Arial"/>
          <w:color w:val="000000" w:themeColor="text1"/>
          <w:spacing w:val="6"/>
          <w:sz w:val="32"/>
          <w:szCs w:val="28"/>
        </w:rPr>
      </w:pPr>
      <w:r w:rsidRPr="0036296A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28"/>
        </w:rPr>
        <w:t>除科技部補助外，</w:t>
      </w:r>
      <w:r w:rsidR="00EA6BD5" w:rsidRPr="0036296A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28"/>
        </w:rPr>
        <w:t>本</w:t>
      </w:r>
      <w:r w:rsidRPr="0036296A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28"/>
        </w:rPr>
        <w:t>次活動費用</w:t>
      </w:r>
      <w:r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28"/>
        </w:rPr>
        <w:t>每位學員</w:t>
      </w:r>
      <w:r w:rsidRPr="0036296A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28"/>
        </w:rPr>
        <w:t>酌收</w:t>
      </w:r>
      <w:r w:rsidR="00A929B0" w:rsidRPr="0036296A">
        <w:rPr>
          <w:rFonts w:ascii="Arial" w:eastAsia="標楷體" w:hAnsi="Arial" w:cs="Arial"/>
          <w:b/>
          <w:color w:val="000000" w:themeColor="text1"/>
          <w:kern w:val="0"/>
          <w:sz w:val="32"/>
          <w:szCs w:val="28"/>
        </w:rPr>
        <w:t>500</w:t>
      </w:r>
      <w:r w:rsidR="00A929B0" w:rsidRPr="0036296A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28"/>
        </w:rPr>
        <w:t>元</w:t>
      </w:r>
      <w:r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28"/>
        </w:rPr>
        <w:t>。</w:t>
      </w:r>
      <w:r w:rsidR="00A929B0" w:rsidRPr="0036296A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28"/>
        </w:rPr>
        <w:t>活動將提供學員上課</w:t>
      </w:r>
      <w:r w:rsidR="00EA6BD5" w:rsidRPr="0036296A">
        <w:rPr>
          <w:rFonts w:ascii="標楷體" w:eastAsia="標楷體" w:hAnsi="標楷體" w:cs="Arial" w:hint="eastAsia"/>
          <w:color w:val="000000" w:themeColor="text1"/>
          <w:spacing w:val="6"/>
          <w:sz w:val="32"/>
          <w:szCs w:val="28"/>
        </w:rPr>
        <w:t>所需之教本、</w:t>
      </w:r>
      <w:r w:rsidRPr="0036296A">
        <w:rPr>
          <w:rFonts w:ascii="標楷體" w:eastAsia="標楷體" w:hAnsi="標楷體" w:cs="Arial" w:hint="eastAsia"/>
          <w:color w:val="000000" w:themeColor="text1"/>
          <w:spacing w:val="6"/>
          <w:sz w:val="32"/>
          <w:szCs w:val="28"/>
        </w:rPr>
        <w:t>教材(水族過濾器材、生態瓶、水族生態缸、水族生物、微生物及水質化學實驗耗材</w:t>
      </w:r>
      <w:r w:rsidRPr="0036296A">
        <w:rPr>
          <w:rFonts w:ascii="標楷體" w:eastAsia="標楷體" w:hAnsi="標楷體" w:cs="Arial"/>
          <w:color w:val="000000" w:themeColor="text1"/>
          <w:spacing w:val="6"/>
          <w:sz w:val="32"/>
          <w:szCs w:val="28"/>
        </w:rPr>
        <w:t>…</w:t>
      </w:r>
      <w:r w:rsidRPr="0036296A">
        <w:rPr>
          <w:rFonts w:ascii="標楷體" w:eastAsia="標楷體" w:hAnsi="標楷體" w:cs="Arial" w:hint="eastAsia"/>
          <w:color w:val="000000" w:themeColor="text1"/>
          <w:spacing w:val="6"/>
          <w:sz w:val="32"/>
          <w:szCs w:val="28"/>
        </w:rPr>
        <w:t>等)、午餐、點心、研習證書與</w:t>
      </w:r>
      <w:r w:rsidR="00A929B0" w:rsidRPr="0036296A">
        <w:rPr>
          <w:rFonts w:ascii="標楷體" w:eastAsia="標楷體" w:hAnsi="標楷體" w:cs="Arial" w:hint="eastAsia"/>
          <w:color w:val="000000" w:themeColor="text1"/>
          <w:spacing w:val="6"/>
          <w:sz w:val="32"/>
          <w:szCs w:val="28"/>
        </w:rPr>
        <w:t>活動期間</w:t>
      </w:r>
      <w:r w:rsidRPr="0036296A">
        <w:rPr>
          <w:rFonts w:ascii="標楷體" w:eastAsia="標楷體" w:hAnsi="標楷體" w:cs="Arial" w:hint="eastAsia"/>
          <w:color w:val="000000" w:themeColor="text1"/>
          <w:spacing w:val="6"/>
          <w:sz w:val="32"/>
          <w:szCs w:val="28"/>
        </w:rPr>
        <w:t>之</w:t>
      </w:r>
      <w:r w:rsidR="00A929B0" w:rsidRPr="0036296A">
        <w:rPr>
          <w:rFonts w:ascii="標楷體" w:eastAsia="標楷體" w:hAnsi="標楷體" w:cs="Arial" w:hint="eastAsia"/>
          <w:color w:val="000000" w:themeColor="text1"/>
          <w:spacing w:val="6"/>
          <w:sz w:val="32"/>
          <w:szCs w:val="28"/>
        </w:rPr>
        <w:t>保險</w:t>
      </w:r>
      <w:r w:rsidR="00A929B0" w:rsidRPr="0036296A">
        <w:rPr>
          <w:rFonts w:eastAsia="標楷體" w:cs="Arial" w:hint="eastAsia"/>
          <w:color w:val="000000" w:themeColor="text1"/>
          <w:spacing w:val="6"/>
          <w:sz w:val="32"/>
          <w:szCs w:val="28"/>
        </w:rPr>
        <w:t>。</w:t>
      </w:r>
    </w:p>
    <w:p w:rsidR="00A929B0" w:rsidRPr="00FF5C9E" w:rsidRDefault="00EA6BD5" w:rsidP="00A929B0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560" w:lineRule="exact"/>
        <w:ind w:leftChars="0" w:left="426" w:hanging="284"/>
        <w:rPr>
          <w:rFonts w:ascii="標楷體" w:eastAsia="標楷體" w:hAnsi="標楷體" w:cs="DFKaiShu-SB-Estd-BF"/>
          <w:b/>
          <w:kern w:val="0"/>
          <w:sz w:val="36"/>
          <w:szCs w:val="32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報名</w:t>
      </w:r>
      <w:r w:rsidR="0036296A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須知</w:t>
      </w:r>
      <w:r w:rsidR="00A929B0" w:rsidRPr="005903E2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：</w:t>
      </w:r>
    </w:p>
    <w:p w:rsidR="00A929B0" w:rsidRPr="00FF5C9E" w:rsidRDefault="00A929B0" w:rsidP="00A929B0">
      <w:pPr>
        <w:pStyle w:val="a5"/>
        <w:numPr>
          <w:ilvl w:val="0"/>
          <w:numId w:val="9"/>
        </w:numPr>
        <w:autoSpaceDE w:val="0"/>
        <w:autoSpaceDN w:val="0"/>
        <w:adjustRightInd w:val="0"/>
        <w:snapToGrid w:val="0"/>
        <w:spacing w:line="560" w:lineRule="exact"/>
        <w:ind w:leftChars="0" w:left="992" w:hanging="482"/>
        <w:contextualSpacing/>
        <w:rPr>
          <w:rFonts w:eastAsia="標楷體" w:cs="DFKaiShu-SB-Estd-BF"/>
          <w:kern w:val="0"/>
          <w:sz w:val="32"/>
          <w:szCs w:val="32"/>
        </w:rPr>
      </w:pPr>
      <w:r>
        <w:rPr>
          <w:rFonts w:eastAsia="標楷體" w:cs="DFKaiShu-SB-Estd-BF" w:hint="eastAsia"/>
          <w:kern w:val="0"/>
          <w:sz w:val="32"/>
          <w:szCs w:val="32"/>
        </w:rPr>
        <w:t>報名</w:t>
      </w:r>
      <w:r w:rsidRPr="005903E2">
        <w:rPr>
          <w:rFonts w:eastAsia="標楷體" w:cs="DFKaiShu-SB-Estd-BF" w:hint="eastAsia"/>
          <w:kern w:val="0"/>
          <w:sz w:val="32"/>
          <w:szCs w:val="32"/>
        </w:rPr>
        <w:t>方式：利用</w:t>
      </w:r>
      <w:r>
        <w:rPr>
          <w:rFonts w:eastAsia="標楷體" w:cs="DFKaiShu-SB-Estd-BF" w:hint="eastAsia"/>
          <w:kern w:val="0"/>
          <w:sz w:val="32"/>
          <w:szCs w:val="32"/>
        </w:rPr>
        <w:t>活動網站報名系統或</w:t>
      </w:r>
      <w:r w:rsidR="00F954F2" w:rsidRPr="00F954F2">
        <w:rPr>
          <w:rFonts w:eastAsia="標楷體" w:cs="DFKaiShu-SB-Estd-BF"/>
          <w:kern w:val="0"/>
          <w:sz w:val="32"/>
          <w:szCs w:val="32"/>
        </w:rPr>
        <w:t>E-mail</w:t>
      </w:r>
      <w:r>
        <w:rPr>
          <w:rFonts w:eastAsia="標楷體" w:cs="DFKaiShu-SB-Estd-BF" w:hint="eastAsia"/>
          <w:kern w:val="0"/>
          <w:sz w:val="32"/>
          <w:szCs w:val="32"/>
        </w:rPr>
        <w:t>報名表，</w:t>
      </w:r>
      <w:r w:rsidRPr="00294DCD">
        <w:rPr>
          <w:rFonts w:eastAsia="標楷體" w:cs="DFKaiShu-SB-Estd-BF" w:hint="eastAsia"/>
          <w:b/>
          <w:kern w:val="0"/>
          <w:sz w:val="32"/>
          <w:szCs w:val="32"/>
          <w:u w:val="single"/>
        </w:rPr>
        <w:t>請勿</w:t>
      </w:r>
      <w:r w:rsidRPr="00A20734">
        <w:rPr>
          <w:rFonts w:eastAsia="標楷體" w:cs="DFKaiShu-SB-Estd-BF" w:hint="eastAsia"/>
          <w:kern w:val="0"/>
          <w:sz w:val="32"/>
          <w:szCs w:val="32"/>
          <w:u w:val="single"/>
        </w:rPr>
        <w:t>以電話報名</w:t>
      </w:r>
      <w:r>
        <w:rPr>
          <w:rFonts w:eastAsia="標楷體" w:cs="DFKaiShu-SB-Estd-BF" w:hint="eastAsia"/>
          <w:kern w:val="0"/>
          <w:sz w:val="32"/>
          <w:szCs w:val="32"/>
        </w:rPr>
        <w:t>。</w:t>
      </w:r>
      <w:r>
        <w:rPr>
          <w:rFonts w:eastAsia="標楷體" w:cs="DFKaiShu-SB-Estd-BF" w:hint="eastAsia"/>
          <w:b/>
          <w:kern w:val="0"/>
          <w:sz w:val="32"/>
          <w:szCs w:val="32"/>
        </w:rPr>
        <w:t>報名表上各項資料請確實填寫，以便辦理</w:t>
      </w:r>
      <w:r w:rsidRPr="00FF5C9E">
        <w:rPr>
          <w:rFonts w:eastAsia="標楷體" w:cs="DFKaiShu-SB-Estd-BF" w:hint="eastAsia"/>
          <w:b/>
          <w:kern w:val="0"/>
          <w:sz w:val="32"/>
          <w:szCs w:val="32"/>
        </w:rPr>
        <w:t>保險事宜</w:t>
      </w:r>
      <w:r>
        <w:rPr>
          <w:rFonts w:eastAsia="標楷體" w:cs="DFKaiShu-SB-Estd-BF" w:hint="eastAsia"/>
          <w:b/>
          <w:kern w:val="0"/>
          <w:sz w:val="32"/>
          <w:szCs w:val="32"/>
        </w:rPr>
        <w:t>，所有資料內容</w:t>
      </w:r>
      <w:r>
        <w:rPr>
          <w:rFonts w:eastAsia="標楷體" w:cs="DFKaiShu-SB-Estd-BF"/>
          <w:b/>
          <w:kern w:val="0"/>
          <w:sz w:val="32"/>
          <w:szCs w:val="32"/>
        </w:rPr>
        <w:t>不對外公開</w:t>
      </w:r>
      <w:r>
        <w:rPr>
          <w:rFonts w:eastAsia="標楷體" w:cs="DFKaiShu-SB-Estd-BF" w:hint="eastAsia"/>
          <w:b/>
          <w:kern w:val="0"/>
          <w:sz w:val="32"/>
          <w:szCs w:val="32"/>
        </w:rPr>
        <w:t>，敬請</w:t>
      </w:r>
      <w:r>
        <w:rPr>
          <w:rFonts w:eastAsia="標楷體" w:cs="DFKaiShu-SB-Estd-BF"/>
          <w:b/>
          <w:kern w:val="0"/>
          <w:sz w:val="32"/>
          <w:szCs w:val="32"/>
        </w:rPr>
        <w:t>放心</w:t>
      </w:r>
      <w:r w:rsidRPr="00FF5C9E">
        <w:rPr>
          <w:rFonts w:eastAsia="標楷體" w:cs="DFKaiShu-SB-Estd-BF" w:hint="eastAsia"/>
          <w:b/>
          <w:kern w:val="0"/>
          <w:sz w:val="32"/>
          <w:szCs w:val="32"/>
        </w:rPr>
        <w:t>。</w:t>
      </w:r>
    </w:p>
    <w:p w:rsidR="00A929B0" w:rsidRDefault="00A929B0" w:rsidP="00A929B0">
      <w:pPr>
        <w:pStyle w:val="a5"/>
        <w:numPr>
          <w:ilvl w:val="0"/>
          <w:numId w:val="9"/>
        </w:numPr>
        <w:autoSpaceDE w:val="0"/>
        <w:autoSpaceDN w:val="0"/>
        <w:adjustRightInd w:val="0"/>
        <w:snapToGrid w:val="0"/>
        <w:spacing w:line="560" w:lineRule="exact"/>
        <w:ind w:leftChars="0" w:left="992" w:hanging="482"/>
        <w:contextualSpacing/>
        <w:rPr>
          <w:rFonts w:eastAsia="標楷體" w:cs="DFKaiShu-SB-Estd-BF"/>
          <w:kern w:val="0"/>
          <w:sz w:val="32"/>
          <w:szCs w:val="32"/>
        </w:rPr>
      </w:pPr>
      <w:r>
        <w:rPr>
          <w:rFonts w:eastAsia="標楷體" w:cs="DFKaiShu-SB-Estd-BF" w:hint="eastAsia"/>
          <w:kern w:val="0"/>
          <w:sz w:val="32"/>
          <w:szCs w:val="32"/>
        </w:rPr>
        <w:t>報名日期</w:t>
      </w:r>
      <w:r w:rsidRPr="005903E2">
        <w:rPr>
          <w:rFonts w:eastAsia="標楷體" w:cs="DFKaiShu-SB-Estd-BF" w:hint="eastAsia"/>
          <w:kern w:val="0"/>
          <w:sz w:val="32"/>
          <w:szCs w:val="32"/>
        </w:rPr>
        <w:t>：即日起至</w:t>
      </w:r>
      <w:r>
        <w:rPr>
          <w:rFonts w:eastAsia="標楷體" w:cs="DFKaiShu-SB-Estd-BF" w:hint="eastAsia"/>
          <w:kern w:val="0"/>
          <w:sz w:val="32"/>
          <w:szCs w:val="32"/>
        </w:rPr>
        <w:t>2015</w:t>
      </w:r>
      <w:r w:rsidRPr="005903E2">
        <w:rPr>
          <w:rFonts w:eastAsia="標楷體" w:cs="DFKaiShu-SB-Estd-BF" w:hint="eastAsia"/>
          <w:kern w:val="0"/>
          <w:sz w:val="32"/>
          <w:szCs w:val="32"/>
        </w:rPr>
        <w:t>年</w:t>
      </w:r>
      <w:r>
        <w:rPr>
          <w:rFonts w:eastAsia="標楷體" w:cs="DFKaiShu-SB-Estd-BF" w:hint="eastAsia"/>
          <w:kern w:val="0"/>
          <w:sz w:val="32"/>
          <w:szCs w:val="32"/>
        </w:rPr>
        <w:t>6</w:t>
      </w:r>
      <w:r w:rsidRPr="005903E2">
        <w:rPr>
          <w:rFonts w:eastAsia="標楷體" w:cs="DFKaiShu-SB-Estd-BF" w:hint="eastAsia"/>
          <w:kern w:val="0"/>
          <w:sz w:val="32"/>
          <w:szCs w:val="32"/>
        </w:rPr>
        <w:t>月</w:t>
      </w:r>
      <w:r>
        <w:rPr>
          <w:rFonts w:eastAsia="標楷體" w:cs="DFKaiShu-SB-Estd-BF" w:hint="eastAsia"/>
          <w:kern w:val="0"/>
          <w:sz w:val="32"/>
          <w:szCs w:val="32"/>
        </w:rPr>
        <w:t>7</w:t>
      </w:r>
      <w:r w:rsidRPr="005903E2">
        <w:rPr>
          <w:rFonts w:eastAsia="標楷體" w:cs="DFKaiShu-SB-Estd-BF" w:hint="eastAsia"/>
          <w:kern w:val="0"/>
          <w:sz w:val="32"/>
          <w:szCs w:val="32"/>
        </w:rPr>
        <w:t>日截止，</w:t>
      </w:r>
      <w:r>
        <w:rPr>
          <w:rFonts w:eastAsia="標楷體" w:cs="DFKaiShu-SB-Estd-BF" w:hint="eastAsia"/>
          <w:kern w:val="0"/>
          <w:sz w:val="32"/>
          <w:szCs w:val="32"/>
        </w:rPr>
        <w:t>每梯次</w:t>
      </w:r>
      <w:r w:rsidRPr="005903E2">
        <w:rPr>
          <w:rFonts w:eastAsia="標楷體" w:cs="DFKaiShu-SB-Estd-BF" w:hint="eastAsia"/>
          <w:kern w:val="0"/>
          <w:sz w:val="32"/>
          <w:szCs w:val="32"/>
        </w:rPr>
        <w:t>名額</w:t>
      </w:r>
      <w:r>
        <w:rPr>
          <w:rFonts w:eastAsia="標楷體" w:cs="DFKaiShu-SB-Estd-BF"/>
          <w:kern w:val="0"/>
          <w:sz w:val="32"/>
          <w:szCs w:val="32"/>
        </w:rPr>
        <w:t>50</w:t>
      </w:r>
      <w:r>
        <w:rPr>
          <w:rFonts w:eastAsia="標楷體" w:cs="DFKaiShu-SB-Estd-BF" w:hint="eastAsia"/>
          <w:kern w:val="0"/>
          <w:sz w:val="32"/>
          <w:szCs w:val="32"/>
        </w:rPr>
        <w:t>名。</w:t>
      </w:r>
      <w:r>
        <w:rPr>
          <w:rFonts w:eastAsia="標楷體" w:cs="DFKaiShu-SB-Estd-BF"/>
          <w:kern w:val="0"/>
          <w:sz w:val="32"/>
          <w:szCs w:val="32"/>
        </w:rPr>
        <w:t xml:space="preserve"> </w:t>
      </w:r>
    </w:p>
    <w:p w:rsidR="00A929B0" w:rsidRPr="00E844B1" w:rsidRDefault="00A929B0" w:rsidP="00A929B0">
      <w:pPr>
        <w:pStyle w:val="a5"/>
        <w:numPr>
          <w:ilvl w:val="0"/>
          <w:numId w:val="9"/>
        </w:numPr>
        <w:autoSpaceDE w:val="0"/>
        <w:autoSpaceDN w:val="0"/>
        <w:adjustRightInd w:val="0"/>
        <w:snapToGrid w:val="0"/>
        <w:spacing w:line="560" w:lineRule="exact"/>
        <w:ind w:leftChars="0" w:left="992" w:hanging="482"/>
        <w:contextualSpacing/>
        <w:rPr>
          <w:rFonts w:eastAsia="標楷體" w:cs="DFKaiShu-SB-Estd-BF"/>
          <w:b/>
          <w:kern w:val="0"/>
          <w:sz w:val="32"/>
          <w:szCs w:val="32"/>
        </w:rPr>
      </w:pPr>
      <w:r w:rsidRPr="00E844B1">
        <w:rPr>
          <w:rFonts w:eastAsia="標楷體" w:cs="DFKaiShu-SB-Estd-BF" w:hint="eastAsia"/>
          <w:b/>
          <w:kern w:val="0"/>
          <w:sz w:val="32"/>
          <w:szCs w:val="32"/>
        </w:rPr>
        <w:t>錄取名單將於填寫完報名系統或寄回報名表後，以</w:t>
      </w:r>
      <w:r w:rsidRPr="00E844B1">
        <w:rPr>
          <w:rFonts w:eastAsia="標楷體" w:cs="DFKaiShu-SB-Estd-BF"/>
          <w:b/>
          <w:kern w:val="0"/>
          <w:sz w:val="32"/>
          <w:szCs w:val="32"/>
        </w:rPr>
        <w:t>E-mail</w:t>
      </w:r>
      <w:r w:rsidRPr="00E844B1">
        <w:rPr>
          <w:rFonts w:eastAsia="標楷體" w:cs="DFKaiShu-SB-Estd-BF" w:hint="eastAsia"/>
          <w:b/>
          <w:kern w:val="0"/>
          <w:sz w:val="32"/>
          <w:szCs w:val="32"/>
        </w:rPr>
        <w:t>通知錄取訊息及繳款方式，繳費請於一週內繳齊全額</w:t>
      </w:r>
      <w:r w:rsidRPr="00E844B1">
        <w:rPr>
          <w:rFonts w:eastAsia="標楷體" w:cs="DFKaiShu-SB-Estd-BF" w:hint="eastAsia"/>
          <w:b/>
          <w:kern w:val="0"/>
          <w:sz w:val="32"/>
          <w:szCs w:val="32"/>
        </w:rPr>
        <w:t>(</w:t>
      </w:r>
      <w:r w:rsidRPr="00E844B1">
        <w:rPr>
          <w:rFonts w:eastAsia="標楷體" w:cs="DFKaiShu-SB-Estd-BF" w:hint="eastAsia"/>
          <w:b/>
          <w:kern w:val="0"/>
          <w:sz w:val="32"/>
          <w:szCs w:val="32"/>
        </w:rPr>
        <w:t>匯款</w:t>
      </w:r>
      <w:r w:rsidRPr="00E844B1">
        <w:rPr>
          <w:rFonts w:eastAsia="標楷體" w:cs="DFKaiShu-SB-Estd-BF" w:hint="eastAsia"/>
          <w:b/>
          <w:kern w:val="0"/>
          <w:sz w:val="32"/>
          <w:szCs w:val="32"/>
        </w:rPr>
        <w:t>)</w:t>
      </w:r>
      <w:r w:rsidRPr="00E844B1">
        <w:rPr>
          <w:rFonts w:eastAsia="標楷體" w:cs="DFKaiShu-SB-Estd-BF" w:hint="eastAsia"/>
          <w:b/>
          <w:kern w:val="0"/>
          <w:sz w:val="32"/>
          <w:szCs w:val="32"/>
        </w:rPr>
        <w:t>，逾期將自動放棄報名名額。</w:t>
      </w:r>
    </w:p>
    <w:p w:rsidR="00A929B0" w:rsidRPr="00B4086A" w:rsidRDefault="0036296A" w:rsidP="00A929B0">
      <w:pPr>
        <w:pStyle w:val="a5"/>
        <w:numPr>
          <w:ilvl w:val="0"/>
          <w:numId w:val="9"/>
        </w:numPr>
        <w:autoSpaceDE w:val="0"/>
        <w:autoSpaceDN w:val="0"/>
        <w:adjustRightInd w:val="0"/>
        <w:snapToGrid w:val="0"/>
        <w:spacing w:line="560" w:lineRule="exact"/>
        <w:ind w:leftChars="0" w:left="992" w:hanging="482"/>
        <w:contextualSpacing/>
        <w:rPr>
          <w:rFonts w:eastAsia="標楷體" w:cs="DFKaiShu-SB-Estd-BF"/>
          <w:kern w:val="0"/>
          <w:sz w:val="32"/>
          <w:szCs w:val="32"/>
        </w:rPr>
      </w:pPr>
      <w:r>
        <w:rPr>
          <w:rFonts w:eastAsia="標楷體" w:cs="DFKaiShu-SB-Estd-BF" w:hint="eastAsia"/>
          <w:kern w:val="0"/>
          <w:sz w:val="32"/>
          <w:szCs w:val="32"/>
        </w:rPr>
        <w:t>繳款成功後，會以</w:t>
      </w:r>
      <w:r w:rsidR="00A929B0" w:rsidRPr="00CB247D">
        <w:rPr>
          <w:rFonts w:eastAsia="標楷體" w:cs="DFKaiShu-SB-Estd-BF"/>
          <w:kern w:val="0"/>
          <w:sz w:val="32"/>
          <w:szCs w:val="32"/>
        </w:rPr>
        <w:t>E-mail</w:t>
      </w:r>
      <w:r>
        <w:rPr>
          <w:rFonts w:eastAsia="標楷體" w:cs="DFKaiShu-SB-Estd-BF" w:hint="eastAsia"/>
          <w:kern w:val="0"/>
          <w:sz w:val="32"/>
          <w:szCs w:val="32"/>
        </w:rPr>
        <w:t>寄發錄取</w:t>
      </w:r>
      <w:r w:rsidR="00A929B0">
        <w:rPr>
          <w:rFonts w:eastAsia="標楷體" w:cs="DFKaiShu-SB-Estd-BF" w:hint="eastAsia"/>
          <w:kern w:val="0"/>
          <w:sz w:val="32"/>
          <w:szCs w:val="32"/>
        </w:rPr>
        <w:t>通知，並於活動前一週寄發營隊行前通知提醒，屆時請密切留意電子郵件信箱。</w:t>
      </w:r>
    </w:p>
    <w:p w:rsidR="00A929B0" w:rsidRPr="005903E2" w:rsidRDefault="00A929B0" w:rsidP="00A929B0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560" w:lineRule="atLeast"/>
        <w:ind w:leftChars="0" w:left="426" w:hanging="284"/>
        <w:rPr>
          <w:rFonts w:ascii="標楷體" w:eastAsia="標楷體" w:hAnsi="標楷體" w:cs="DFKaiShu-SB-Estd-BF"/>
          <w:b/>
          <w:kern w:val="0"/>
          <w:sz w:val="36"/>
          <w:szCs w:val="32"/>
        </w:rPr>
      </w:pPr>
      <w:r w:rsidRPr="005903E2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聯絡方式：</w:t>
      </w:r>
      <w:r w:rsidRPr="00A20734">
        <w:rPr>
          <w:rFonts w:ascii="標楷體" w:eastAsia="標楷體" w:hAnsi="標楷體" w:cs="DFKaiShu-SB-Estd-BF"/>
          <w:b/>
          <w:kern w:val="0"/>
          <w:sz w:val="36"/>
          <w:szCs w:val="32"/>
        </w:rPr>
        <w:t>(</w:t>
      </w:r>
      <w:r w:rsidRPr="00A20734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請盡量以</w:t>
      </w:r>
      <w:r w:rsidRPr="00A20734">
        <w:rPr>
          <w:rFonts w:ascii="標楷體" w:eastAsia="標楷體" w:hAnsi="標楷體" w:cs="DFKaiShu-SB-Estd-BF"/>
          <w:b/>
          <w:kern w:val="0"/>
          <w:sz w:val="36"/>
          <w:szCs w:val="32"/>
        </w:rPr>
        <w:t>E-mail</w:t>
      </w:r>
      <w:r w:rsidRPr="00A20734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聯絡</w:t>
      </w:r>
      <w:r w:rsidRPr="00A20734">
        <w:rPr>
          <w:rFonts w:ascii="標楷體" w:eastAsia="標楷體" w:hAnsi="標楷體" w:cs="DFKaiShu-SB-Estd-BF"/>
          <w:b/>
          <w:kern w:val="0"/>
          <w:sz w:val="36"/>
          <w:szCs w:val="32"/>
        </w:rPr>
        <w:t>)</w:t>
      </w:r>
    </w:p>
    <w:p w:rsidR="00A929B0" w:rsidRPr="00A20734" w:rsidRDefault="00A929B0" w:rsidP="00A75FDA">
      <w:pPr>
        <w:autoSpaceDE w:val="0"/>
        <w:autoSpaceDN w:val="0"/>
        <w:adjustRightInd w:val="0"/>
        <w:snapToGrid w:val="0"/>
        <w:spacing w:line="276" w:lineRule="auto"/>
        <w:ind w:leftChars="236" w:left="566"/>
        <w:rPr>
          <w:rFonts w:eastAsia="標楷體"/>
          <w:kern w:val="0"/>
          <w:sz w:val="32"/>
          <w:szCs w:val="28"/>
        </w:rPr>
      </w:pPr>
      <w:r w:rsidRPr="00A20734">
        <w:rPr>
          <w:rFonts w:eastAsia="標楷體"/>
          <w:kern w:val="0"/>
          <w:sz w:val="32"/>
          <w:szCs w:val="28"/>
        </w:rPr>
        <w:t>業務承辦人：國立高雄海洋科技大學</w:t>
      </w:r>
      <w:r w:rsidRPr="00A20734">
        <w:rPr>
          <w:rFonts w:eastAsia="標楷體"/>
          <w:kern w:val="0"/>
          <w:sz w:val="32"/>
          <w:szCs w:val="28"/>
        </w:rPr>
        <w:t xml:space="preserve"> </w:t>
      </w:r>
      <w:r w:rsidRPr="00A20734">
        <w:rPr>
          <w:rFonts w:eastAsia="標楷體"/>
          <w:kern w:val="0"/>
          <w:sz w:val="32"/>
          <w:szCs w:val="28"/>
        </w:rPr>
        <w:t>水產養殖系</w:t>
      </w:r>
    </w:p>
    <w:p w:rsidR="00A929B0" w:rsidRPr="00A20734" w:rsidRDefault="00A929B0" w:rsidP="00A75FDA">
      <w:pPr>
        <w:autoSpaceDE w:val="0"/>
        <w:autoSpaceDN w:val="0"/>
        <w:adjustRightInd w:val="0"/>
        <w:snapToGrid w:val="0"/>
        <w:spacing w:line="276" w:lineRule="auto"/>
        <w:ind w:leftChars="236" w:left="566"/>
        <w:rPr>
          <w:rFonts w:eastAsia="標楷體"/>
          <w:kern w:val="0"/>
          <w:sz w:val="32"/>
          <w:szCs w:val="28"/>
        </w:rPr>
      </w:pPr>
      <w:r w:rsidRPr="00A20734">
        <w:rPr>
          <w:rFonts w:eastAsia="標楷體"/>
          <w:kern w:val="0"/>
          <w:sz w:val="32"/>
          <w:szCs w:val="28"/>
        </w:rPr>
        <w:t>洪浩偉同學：</w:t>
      </w:r>
      <w:r w:rsidRPr="00A20734">
        <w:rPr>
          <w:rFonts w:eastAsia="標楷體"/>
          <w:kern w:val="0"/>
          <w:sz w:val="32"/>
          <w:szCs w:val="28"/>
        </w:rPr>
        <w:t>0989-957-866</w:t>
      </w:r>
    </w:p>
    <w:p w:rsidR="00A929B0" w:rsidRPr="00A20734" w:rsidRDefault="00A929B0" w:rsidP="00A75FDA">
      <w:pPr>
        <w:autoSpaceDE w:val="0"/>
        <w:autoSpaceDN w:val="0"/>
        <w:adjustRightInd w:val="0"/>
        <w:snapToGrid w:val="0"/>
        <w:spacing w:line="276" w:lineRule="auto"/>
        <w:ind w:leftChars="236" w:left="566"/>
        <w:rPr>
          <w:rFonts w:eastAsia="標楷體"/>
          <w:kern w:val="0"/>
          <w:sz w:val="32"/>
          <w:szCs w:val="28"/>
        </w:rPr>
      </w:pPr>
      <w:r w:rsidRPr="00A20734">
        <w:rPr>
          <w:rFonts w:eastAsia="標楷體"/>
          <w:kern w:val="0"/>
          <w:sz w:val="32"/>
          <w:szCs w:val="28"/>
        </w:rPr>
        <w:t>莊卉翎同學：</w:t>
      </w:r>
      <w:r w:rsidRPr="00A20734">
        <w:rPr>
          <w:rFonts w:eastAsia="標楷體"/>
          <w:kern w:val="0"/>
          <w:sz w:val="32"/>
          <w:szCs w:val="28"/>
        </w:rPr>
        <w:t>0988-289-674</w:t>
      </w:r>
    </w:p>
    <w:p w:rsidR="00A929B0" w:rsidRPr="00A20734" w:rsidRDefault="00A929B0" w:rsidP="00A75FDA">
      <w:pPr>
        <w:autoSpaceDE w:val="0"/>
        <w:autoSpaceDN w:val="0"/>
        <w:adjustRightInd w:val="0"/>
        <w:snapToGrid w:val="0"/>
        <w:spacing w:line="276" w:lineRule="auto"/>
        <w:ind w:leftChars="236" w:left="566"/>
        <w:rPr>
          <w:rFonts w:eastAsia="標楷體"/>
          <w:kern w:val="0"/>
          <w:sz w:val="32"/>
          <w:szCs w:val="28"/>
        </w:rPr>
      </w:pPr>
      <w:r w:rsidRPr="00A20734">
        <w:rPr>
          <w:rFonts w:eastAsia="標楷體"/>
          <w:kern w:val="0"/>
          <w:sz w:val="32"/>
          <w:szCs w:val="28"/>
        </w:rPr>
        <w:t>聯絡電話：</w:t>
      </w:r>
      <w:r w:rsidRPr="00A20734">
        <w:rPr>
          <w:rFonts w:eastAsia="標楷體"/>
          <w:kern w:val="0"/>
          <w:sz w:val="32"/>
          <w:szCs w:val="28"/>
        </w:rPr>
        <w:t>(07) 3617141</w:t>
      </w:r>
      <w:r w:rsidRPr="00A20734">
        <w:rPr>
          <w:rFonts w:eastAsia="標楷體"/>
          <w:kern w:val="0"/>
          <w:sz w:val="32"/>
          <w:szCs w:val="28"/>
        </w:rPr>
        <w:t>轉</w:t>
      </w:r>
      <w:r w:rsidRPr="00A20734">
        <w:rPr>
          <w:rFonts w:eastAsia="標楷體"/>
          <w:kern w:val="0"/>
          <w:sz w:val="32"/>
          <w:szCs w:val="28"/>
        </w:rPr>
        <w:t xml:space="preserve">3719 </w:t>
      </w:r>
      <w:r w:rsidRPr="00A20734">
        <w:rPr>
          <w:rFonts w:eastAsia="標楷體"/>
          <w:kern w:val="0"/>
          <w:sz w:val="32"/>
          <w:szCs w:val="28"/>
        </w:rPr>
        <w:t>洪同學或莊同學。</w:t>
      </w:r>
    </w:p>
    <w:p w:rsidR="00A929B0" w:rsidRPr="00A20734" w:rsidRDefault="00A929B0" w:rsidP="00A75FDA">
      <w:pPr>
        <w:autoSpaceDE w:val="0"/>
        <w:autoSpaceDN w:val="0"/>
        <w:adjustRightInd w:val="0"/>
        <w:snapToGrid w:val="0"/>
        <w:spacing w:line="276" w:lineRule="auto"/>
        <w:ind w:leftChars="236" w:left="566"/>
        <w:rPr>
          <w:rFonts w:eastAsia="標楷體"/>
          <w:kern w:val="0"/>
          <w:sz w:val="32"/>
          <w:szCs w:val="28"/>
        </w:rPr>
      </w:pPr>
      <w:r w:rsidRPr="00A20734">
        <w:rPr>
          <w:rFonts w:eastAsia="標楷體"/>
          <w:kern w:val="0"/>
          <w:sz w:val="32"/>
          <w:szCs w:val="28"/>
        </w:rPr>
        <w:t>聯絡時間：週一到週五</w:t>
      </w:r>
      <w:r w:rsidRPr="00A20734">
        <w:rPr>
          <w:rFonts w:eastAsia="標楷體"/>
          <w:kern w:val="0"/>
          <w:sz w:val="32"/>
          <w:szCs w:val="28"/>
        </w:rPr>
        <w:t>AM09</w:t>
      </w:r>
      <w:r w:rsidRPr="00A20734">
        <w:rPr>
          <w:rFonts w:eastAsia="標楷體"/>
          <w:kern w:val="0"/>
          <w:sz w:val="32"/>
          <w:szCs w:val="28"/>
        </w:rPr>
        <w:t>：</w:t>
      </w:r>
      <w:r w:rsidRPr="00A20734">
        <w:rPr>
          <w:rFonts w:eastAsia="標楷體"/>
          <w:kern w:val="0"/>
          <w:sz w:val="32"/>
          <w:szCs w:val="28"/>
        </w:rPr>
        <w:t>30~PM05</w:t>
      </w:r>
      <w:r w:rsidRPr="00A20734">
        <w:rPr>
          <w:rFonts w:eastAsia="標楷體"/>
          <w:kern w:val="0"/>
          <w:sz w:val="32"/>
          <w:szCs w:val="28"/>
        </w:rPr>
        <w:t>：</w:t>
      </w:r>
      <w:r w:rsidRPr="00A20734">
        <w:rPr>
          <w:rFonts w:eastAsia="標楷體"/>
          <w:kern w:val="0"/>
          <w:sz w:val="32"/>
          <w:szCs w:val="28"/>
        </w:rPr>
        <w:t>30</w:t>
      </w:r>
    </w:p>
    <w:p w:rsidR="00A929B0" w:rsidRPr="00655CB1" w:rsidRDefault="00A75FDA" w:rsidP="001C4B0A">
      <w:pPr>
        <w:autoSpaceDE w:val="0"/>
        <w:autoSpaceDN w:val="0"/>
        <w:adjustRightInd w:val="0"/>
        <w:snapToGrid w:val="0"/>
        <w:spacing w:line="276" w:lineRule="auto"/>
        <w:ind w:leftChars="236" w:left="566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281940</wp:posOffset>
            </wp:positionV>
            <wp:extent cx="6543675" cy="323850"/>
            <wp:effectExtent l="0" t="0" r="9525" b="0"/>
            <wp:wrapNone/>
            <wp:docPr id="9" name="圖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29B0">
        <w:rPr>
          <w:rFonts w:eastAsia="標楷體"/>
          <w:kern w:val="0"/>
          <w:sz w:val="32"/>
          <w:szCs w:val="32"/>
        </w:rPr>
        <w:t>E-mail</w:t>
      </w:r>
      <w:r w:rsidR="00A929B0" w:rsidRPr="00A20734">
        <w:rPr>
          <w:rFonts w:eastAsia="標楷體"/>
          <w:kern w:val="0"/>
          <w:sz w:val="32"/>
          <w:szCs w:val="28"/>
        </w:rPr>
        <w:t>：</w:t>
      </w:r>
      <w:hyperlink r:id="rId17" w:history="1">
        <w:r w:rsidR="00A929B0" w:rsidRPr="00A20734">
          <w:rPr>
            <w:kern w:val="0"/>
            <w:sz w:val="32"/>
            <w:szCs w:val="32"/>
          </w:rPr>
          <w:t>2015aqua@gmail.com</w:t>
        </w:r>
      </w:hyperlink>
    </w:p>
    <w:sectPr w:rsidR="00A929B0" w:rsidRPr="00655CB1" w:rsidSect="00655CB1">
      <w:pgSz w:w="11906" w:h="16838"/>
      <w:pgMar w:top="1418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85" w:rsidRDefault="00851685" w:rsidP="006F1670">
      <w:r>
        <w:separator/>
      </w:r>
    </w:p>
  </w:endnote>
  <w:endnote w:type="continuationSeparator" w:id="0">
    <w:p w:rsidR="00851685" w:rsidRDefault="00851685" w:rsidP="006F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85" w:rsidRDefault="00851685" w:rsidP="006F1670">
      <w:r>
        <w:separator/>
      </w:r>
    </w:p>
  </w:footnote>
  <w:footnote w:type="continuationSeparator" w:id="0">
    <w:p w:rsidR="00851685" w:rsidRDefault="00851685" w:rsidP="006F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4B4D"/>
    <w:multiLevelType w:val="hybridMultilevel"/>
    <w:tmpl w:val="1A00F1CC"/>
    <w:lvl w:ilvl="0" w:tplc="0D2CA098">
      <w:start w:val="1"/>
      <w:numFmt w:val="taiwaneseCountingThousand"/>
      <w:lvlText w:val="(%1) "/>
      <w:lvlJc w:val="left"/>
      <w:pPr>
        <w:ind w:left="14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">
    <w:nsid w:val="1BB653AA"/>
    <w:multiLevelType w:val="hybridMultilevel"/>
    <w:tmpl w:val="E174BDC4"/>
    <w:lvl w:ilvl="0" w:tplc="73F06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F6A4A6A"/>
    <w:multiLevelType w:val="hybridMultilevel"/>
    <w:tmpl w:val="C4E4F900"/>
    <w:lvl w:ilvl="0" w:tplc="2FBE16E6">
      <w:start w:val="1"/>
      <w:numFmt w:val="decimal"/>
      <w:lvlText w:val="(%1)"/>
      <w:lvlJc w:val="left"/>
      <w:pPr>
        <w:ind w:left="1189" w:hanging="480"/>
      </w:pPr>
      <w:rPr>
        <w:rFonts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3">
    <w:nsid w:val="25880217"/>
    <w:multiLevelType w:val="hybridMultilevel"/>
    <w:tmpl w:val="EF846560"/>
    <w:lvl w:ilvl="0" w:tplc="9D38EDD0">
      <w:start w:val="1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 w:cs="Times New Roman" w:hint="eastAsia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4">
    <w:nsid w:val="31293A43"/>
    <w:multiLevelType w:val="multilevel"/>
    <w:tmpl w:val="228CC204"/>
    <w:lvl w:ilvl="0">
      <w:start w:val="1"/>
      <w:numFmt w:val="taiwaneseCountingThousand"/>
      <w:suff w:val="space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3C50072F"/>
    <w:multiLevelType w:val="hybridMultilevel"/>
    <w:tmpl w:val="962805CE"/>
    <w:lvl w:ilvl="0" w:tplc="CEF06516">
      <w:start w:val="1"/>
      <w:numFmt w:val="decimal"/>
      <w:lvlText w:val="(%1)"/>
      <w:lvlJc w:val="left"/>
      <w:pPr>
        <w:ind w:left="161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  <w:rPr>
        <w:rFonts w:cs="Times New Roman"/>
      </w:rPr>
    </w:lvl>
  </w:abstractNum>
  <w:abstractNum w:abstractNumId="6">
    <w:nsid w:val="727F3604"/>
    <w:multiLevelType w:val="hybridMultilevel"/>
    <w:tmpl w:val="D006FC3E"/>
    <w:lvl w:ilvl="0" w:tplc="A0D0DF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86621D2"/>
    <w:multiLevelType w:val="hybridMultilevel"/>
    <w:tmpl w:val="B3EE26C8"/>
    <w:lvl w:ilvl="0" w:tplc="31004A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D3245BC"/>
    <w:multiLevelType w:val="hybridMultilevel"/>
    <w:tmpl w:val="61D220E0"/>
    <w:lvl w:ilvl="0" w:tplc="B428D87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D2CA098">
      <w:start w:val="1"/>
      <w:numFmt w:val="taiwaneseCountingThousand"/>
      <w:lvlText w:val="(%2) 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B1"/>
    <w:rsid w:val="001563AA"/>
    <w:rsid w:val="00194E59"/>
    <w:rsid w:val="001C4B0A"/>
    <w:rsid w:val="00203E4C"/>
    <w:rsid w:val="002A00D3"/>
    <w:rsid w:val="00352F68"/>
    <w:rsid w:val="0036296A"/>
    <w:rsid w:val="00655CB1"/>
    <w:rsid w:val="00664B2F"/>
    <w:rsid w:val="00692267"/>
    <w:rsid w:val="006A6E60"/>
    <w:rsid w:val="006F1670"/>
    <w:rsid w:val="0074777C"/>
    <w:rsid w:val="00770858"/>
    <w:rsid w:val="00784182"/>
    <w:rsid w:val="00851685"/>
    <w:rsid w:val="008B40E3"/>
    <w:rsid w:val="009A5BAE"/>
    <w:rsid w:val="00A75FDA"/>
    <w:rsid w:val="00A929B0"/>
    <w:rsid w:val="00AE70E0"/>
    <w:rsid w:val="00D06E63"/>
    <w:rsid w:val="00E34618"/>
    <w:rsid w:val="00EA6BD5"/>
    <w:rsid w:val="00F954F2"/>
    <w:rsid w:val="00F9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CB1"/>
    <w:rPr>
      <w:color w:val="0563C1" w:themeColor="hyperlink"/>
      <w:u w:val="single"/>
    </w:rPr>
  </w:style>
  <w:style w:type="paragraph" w:customStyle="1" w:styleId="a4">
    <w:name w:val="說明辦法首行"/>
    <w:basedOn w:val="a"/>
    <w:rsid w:val="00655CB1"/>
    <w:pPr>
      <w:snapToGrid w:val="0"/>
      <w:spacing w:line="500" w:lineRule="exact"/>
      <w:ind w:left="964" w:hanging="964"/>
    </w:pPr>
    <w:rPr>
      <w:rFonts w:eastAsia="標楷體"/>
      <w:sz w:val="32"/>
      <w:szCs w:val="20"/>
    </w:rPr>
  </w:style>
  <w:style w:type="paragraph" w:styleId="a5">
    <w:name w:val="List Paragraph"/>
    <w:basedOn w:val="a"/>
    <w:uiPriority w:val="99"/>
    <w:qFormat/>
    <w:rsid w:val="00655CB1"/>
    <w:pPr>
      <w:ind w:leftChars="200" w:left="480"/>
    </w:pPr>
  </w:style>
  <w:style w:type="paragraph" w:styleId="a6">
    <w:name w:val="List Bullet"/>
    <w:basedOn w:val="a"/>
    <w:autoRedefine/>
    <w:uiPriority w:val="99"/>
    <w:rsid w:val="00A929B0"/>
    <w:pPr>
      <w:adjustRightInd w:val="0"/>
      <w:spacing w:line="300" w:lineRule="auto"/>
      <w:ind w:left="361" w:hanging="360"/>
      <w:textAlignment w:val="baseline"/>
    </w:pPr>
    <w:rPr>
      <w:rFonts w:ascii="Arial" w:eastAsia="標楷體" w:hAnsi="Arial" w:cs="Arial"/>
      <w:kern w:val="0"/>
      <w:sz w:val="28"/>
    </w:rPr>
  </w:style>
  <w:style w:type="table" w:styleId="a7">
    <w:name w:val="Table Grid"/>
    <w:basedOn w:val="a1"/>
    <w:uiPriority w:val="39"/>
    <w:rsid w:val="00A929B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929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header"/>
    <w:basedOn w:val="a"/>
    <w:link w:val="a9"/>
    <w:uiPriority w:val="99"/>
    <w:unhideWhenUsed/>
    <w:rsid w:val="006F1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F167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F1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F1670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1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F16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CB1"/>
    <w:rPr>
      <w:color w:val="0563C1" w:themeColor="hyperlink"/>
      <w:u w:val="single"/>
    </w:rPr>
  </w:style>
  <w:style w:type="paragraph" w:customStyle="1" w:styleId="a4">
    <w:name w:val="說明辦法首行"/>
    <w:basedOn w:val="a"/>
    <w:rsid w:val="00655CB1"/>
    <w:pPr>
      <w:snapToGrid w:val="0"/>
      <w:spacing w:line="500" w:lineRule="exact"/>
      <w:ind w:left="964" w:hanging="964"/>
    </w:pPr>
    <w:rPr>
      <w:rFonts w:eastAsia="標楷體"/>
      <w:sz w:val="32"/>
      <w:szCs w:val="20"/>
    </w:rPr>
  </w:style>
  <w:style w:type="paragraph" w:styleId="a5">
    <w:name w:val="List Paragraph"/>
    <w:basedOn w:val="a"/>
    <w:uiPriority w:val="99"/>
    <w:qFormat/>
    <w:rsid w:val="00655CB1"/>
    <w:pPr>
      <w:ind w:leftChars="200" w:left="480"/>
    </w:pPr>
  </w:style>
  <w:style w:type="paragraph" w:styleId="a6">
    <w:name w:val="List Bullet"/>
    <w:basedOn w:val="a"/>
    <w:autoRedefine/>
    <w:uiPriority w:val="99"/>
    <w:rsid w:val="00A929B0"/>
    <w:pPr>
      <w:adjustRightInd w:val="0"/>
      <w:spacing w:line="300" w:lineRule="auto"/>
      <w:ind w:left="361" w:hanging="360"/>
      <w:textAlignment w:val="baseline"/>
    </w:pPr>
    <w:rPr>
      <w:rFonts w:ascii="Arial" w:eastAsia="標楷體" w:hAnsi="Arial" w:cs="Arial"/>
      <w:kern w:val="0"/>
      <w:sz w:val="28"/>
    </w:rPr>
  </w:style>
  <w:style w:type="table" w:styleId="a7">
    <w:name w:val="Table Grid"/>
    <w:basedOn w:val="a1"/>
    <w:uiPriority w:val="39"/>
    <w:rsid w:val="00A929B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929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header"/>
    <w:basedOn w:val="a"/>
    <w:link w:val="a9"/>
    <w:uiPriority w:val="99"/>
    <w:unhideWhenUsed/>
    <w:rsid w:val="006F1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F167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F1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F1670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1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F1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mailto:2015aqu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015aqua.blogspot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99D95-6FD7-4A44-B601-F9951D73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設備組長  藍雅齡</cp:lastModifiedBy>
  <cp:revision>2</cp:revision>
  <cp:lastPrinted>2015-04-07T07:57:00Z</cp:lastPrinted>
  <dcterms:created xsi:type="dcterms:W3CDTF">2015-04-17T00:47:00Z</dcterms:created>
  <dcterms:modified xsi:type="dcterms:W3CDTF">2015-04-17T00:47:00Z</dcterms:modified>
</cp:coreProperties>
</file>