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0A393" w14:textId="68739A7C" w:rsidR="00DF4B23" w:rsidRDefault="0003140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b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臺北市立明湖國中11</w:t>
      </w:r>
      <w:r w:rsidR="001B1FED">
        <w:rPr>
          <w:rFonts w:ascii="BiauKai" w:eastAsia="BiauKai" w:hAnsi="BiauKai" w:cs="BiauKai" w:hint="eastAsia"/>
          <w:b/>
          <w:color w:val="000000"/>
          <w:sz w:val="32"/>
          <w:szCs w:val="32"/>
        </w:rPr>
        <w:t>1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學年度第1學期第</w:t>
      </w:r>
      <w:r w:rsidR="00AE4ED0">
        <w:rPr>
          <w:rFonts w:ascii="BiauKai" w:eastAsia="BiauKai" w:hAnsi="BiauKai" w:cs="BiauKai" w:hint="eastAsia"/>
          <w:b/>
          <w:color w:val="000000"/>
          <w:sz w:val="32"/>
          <w:szCs w:val="32"/>
        </w:rPr>
        <w:t>2</w:t>
      </w:r>
      <w:r>
        <w:rPr>
          <w:rFonts w:ascii="微軟正黑體" w:eastAsia="微軟正黑體" w:hAnsi="微軟正黑體" w:cs="微軟正黑體"/>
          <w:b/>
          <w:color w:val="000000"/>
          <w:sz w:val="32"/>
          <w:szCs w:val="32"/>
        </w:rPr>
        <w:t>～</w:t>
      </w:r>
      <w:r w:rsidR="00AE4ED0">
        <w:rPr>
          <w:rFonts w:ascii="微軟正黑體" w:eastAsia="微軟正黑體" w:hAnsi="微軟正黑體" w:cs="微軟正黑體" w:hint="eastAsia"/>
          <w:b/>
          <w:color w:val="000000"/>
          <w:sz w:val="32"/>
          <w:szCs w:val="32"/>
        </w:rPr>
        <w:t>4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次代理教師甄選</w:t>
      </w:r>
    </w:p>
    <w:p w14:paraId="39300237" w14:textId="77777777" w:rsidR="00DF4B23" w:rsidRDefault="0003140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教學演示教材範圍表</w:t>
      </w:r>
    </w:p>
    <w:tbl>
      <w:tblPr>
        <w:tblStyle w:val="a5"/>
        <w:tblW w:w="1545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290"/>
        <w:gridCol w:w="2246"/>
        <w:gridCol w:w="2268"/>
        <w:gridCol w:w="2268"/>
        <w:gridCol w:w="1985"/>
        <w:gridCol w:w="1701"/>
        <w:gridCol w:w="1417"/>
      </w:tblGrid>
      <w:tr w:rsidR="00164BFA" w:rsidRPr="00674F04" w14:paraId="42D2C844" w14:textId="77777777" w:rsidTr="007B274E">
        <w:trPr>
          <w:trHeight w:val="665"/>
        </w:trPr>
        <w:tc>
          <w:tcPr>
            <w:tcW w:w="1276" w:type="dxa"/>
            <w:vAlign w:val="center"/>
          </w:tcPr>
          <w:p w14:paraId="01D1BA39" w14:textId="77777777" w:rsidR="003E7991" w:rsidRPr="00A80D13" w:rsidRDefault="003E79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</w:pPr>
            <w:r w:rsidRPr="00A80D13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12758" w:type="dxa"/>
            <w:gridSpan w:val="6"/>
            <w:vAlign w:val="center"/>
          </w:tcPr>
          <w:p w14:paraId="4451FE09" w14:textId="06B93A88" w:rsidR="003E7991" w:rsidRPr="00A80D13" w:rsidRDefault="003E79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</w:pPr>
            <w:r w:rsidRPr="00A80D13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試    教    單   元</w:t>
            </w:r>
          </w:p>
        </w:tc>
        <w:tc>
          <w:tcPr>
            <w:tcW w:w="1417" w:type="dxa"/>
            <w:vAlign w:val="center"/>
          </w:tcPr>
          <w:p w14:paraId="23F68180" w14:textId="589E19D6" w:rsidR="003E7991" w:rsidRPr="00A80D13" w:rsidRDefault="003E79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</w:pPr>
            <w:r w:rsidRPr="00A80D13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666B80" w:rsidRPr="00674F04" w14:paraId="4266E2B7" w14:textId="77777777" w:rsidTr="007B274E">
        <w:trPr>
          <w:trHeight w:val="567"/>
        </w:trPr>
        <w:tc>
          <w:tcPr>
            <w:tcW w:w="1276" w:type="dxa"/>
            <w:vAlign w:val="center"/>
          </w:tcPr>
          <w:p w14:paraId="7BB8A422" w14:textId="46F52025" w:rsidR="00666B80" w:rsidRPr="00042AAF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bCs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英語科</w:t>
            </w:r>
          </w:p>
        </w:tc>
        <w:tc>
          <w:tcPr>
            <w:tcW w:w="2290" w:type="dxa"/>
          </w:tcPr>
          <w:p w14:paraId="757DB132" w14:textId="44DF152A" w:rsidR="00666B80" w:rsidRPr="00042AAF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  <w:t>1.現在完成式</w:t>
            </w:r>
          </w:p>
        </w:tc>
        <w:tc>
          <w:tcPr>
            <w:tcW w:w="2246" w:type="dxa"/>
          </w:tcPr>
          <w:p w14:paraId="3D3BD169" w14:textId="77777777" w:rsidR="00666B80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674F04"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  <w:t>關係子句</w:t>
            </w:r>
          </w:p>
          <w:p w14:paraId="7203CD50" w14:textId="3ADD8B3A" w:rsidR="00666B80" w:rsidRPr="00042AAF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(形容詞子句</w:t>
            </w:r>
            <w:proofErr w:type="gramStart"/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）</w:t>
            </w:r>
            <w:proofErr w:type="gramEnd"/>
          </w:p>
        </w:tc>
        <w:tc>
          <w:tcPr>
            <w:tcW w:w="2268" w:type="dxa"/>
          </w:tcPr>
          <w:p w14:paraId="16E86389" w14:textId="603300FE" w:rsidR="00666B80" w:rsidRPr="00042AAF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3.</w:t>
            </w:r>
            <w:r w:rsidRPr="00FC2422"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 xml:space="preserve"> 動名詞/</w:t>
            </w:r>
            <w:proofErr w:type="gramStart"/>
            <w:r w:rsidRPr="00FC2422"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>不定詞</w:t>
            </w:r>
            <w:proofErr w:type="gramEnd"/>
          </w:p>
        </w:tc>
        <w:tc>
          <w:tcPr>
            <w:tcW w:w="2268" w:type="dxa"/>
          </w:tcPr>
          <w:p w14:paraId="6C3F40C7" w14:textId="1FB9F0B5" w:rsidR="00666B80" w:rsidRPr="00042AAF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4.</w:t>
            </w:r>
            <w:r w:rsidRPr="00674F04"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  <w:t>形容詞三級</w:t>
            </w:r>
          </w:p>
        </w:tc>
        <w:tc>
          <w:tcPr>
            <w:tcW w:w="1985" w:type="dxa"/>
          </w:tcPr>
          <w:p w14:paraId="51A51378" w14:textId="3B5420D4" w:rsidR="00666B80" w:rsidRPr="00674F04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5.</w:t>
            </w:r>
            <w:r w:rsidRPr="00674F04"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  <w:t>副詞三級</w:t>
            </w:r>
          </w:p>
        </w:tc>
        <w:tc>
          <w:tcPr>
            <w:tcW w:w="1701" w:type="dxa"/>
          </w:tcPr>
          <w:p w14:paraId="44E8C221" w14:textId="77777777" w:rsidR="00666B80" w:rsidRPr="00674F04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06C362B" w14:textId="257C2D06" w:rsidR="00666B80" w:rsidRPr="00042AAF" w:rsidRDefault="00666B80" w:rsidP="0066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2" w:right="-110"/>
              <w:jc w:val="center"/>
              <w:rPr>
                <w:rFonts w:ascii="BiauKai" w:eastAsia="BiauKai" w:hAnsi="BiauKai" w:cs="BiauKai"/>
                <w:bCs/>
                <w:sz w:val="26"/>
                <w:szCs w:val="26"/>
              </w:rPr>
            </w:pPr>
            <w:r w:rsidRPr="00674F04"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  <w:t>不限定版本</w:t>
            </w:r>
          </w:p>
        </w:tc>
      </w:tr>
      <w:tr w:rsidR="00A60BDF" w:rsidRPr="00674F04" w14:paraId="654BB38E" w14:textId="77777777" w:rsidTr="007B274E">
        <w:trPr>
          <w:trHeight w:val="567"/>
        </w:trPr>
        <w:tc>
          <w:tcPr>
            <w:tcW w:w="1276" w:type="dxa"/>
            <w:vAlign w:val="center"/>
          </w:tcPr>
          <w:p w14:paraId="4AC0D3B9" w14:textId="50613839" w:rsidR="00A60BDF" w:rsidRPr="00674F04" w:rsidRDefault="00A60BDF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</w:pPr>
            <w:r w:rsidRPr="00674F04">
              <w:rPr>
                <w:rFonts w:ascii="BiauKai" w:eastAsia="BiauKai" w:hAnsi="BiauKai" w:cs="BiauKai" w:hint="eastAsia"/>
                <w:bCs/>
                <w:color w:val="000000"/>
                <w:sz w:val="26"/>
                <w:szCs w:val="26"/>
              </w:rPr>
              <w:t>理化科</w:t>
            </w:r>
          </w:p>
        </w:tc>
        <w:tc>
          <w:tcPr>
            <w:tcW w:w="2290" w:type="dxa"/>
            <w:vAlign w:val="center"/>
          </w:tcPr>
          <w:p w14:paraId="62873240" w14:textId="786F5879" w:rsidR="00A60BDF" w:rsidRPr="00674F04" w:rsidRDefault="00A60BDF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  <w:r w:rsidRPr="00FB02D0"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>1.光的反射與面鏡</w:t>
            </w:r>
          </w:p>
        </w:tc>
        <w:tc>
          <w:tcPr>
            <w:tcW w:w="2246" w:type="dxa"/>
            <w:vAlign w:val="center"/>
          </w:tcPr>
          <w:p w14:paraId="779FBD7A" w14:textId="62A215E3" w:rsidR="00A60BDF" w:rsidRPr="00674F04" w:rsidRDefault="00A60BDF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  <w:r w:rsidRPr="00FB02D0"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>2.光的折射與透鏡</w:t>
            </w:r>
          </w:p>
        </w:tc>
        <w:tc>
          <w:tcPr>
            <w:tcW w:w="2268" w:type="dxa"/>
            <w:vAlign w:val="center"/>
          </w:tcPr>
          <w:p w14:paraId="4634F7AB" w14:textId="7F2E9016" w:rsidR="00A60BDF" w:rsidRPr="00674F04" w:rsidRDefault="00A60BDF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  <w:r w:rsidRPr="00FB02D0"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>3.原子、分子與莫耳數</w:t>
            </w:r>
          </w:p>
        </w:tc>
        <w:tc>
          <w:tcPr>
            <w:tcW w:w="2268" w:type="dxa"/>
          </w:tcPr>
          <w:p w14:paraId="790E28D2" w14:textId="385A880A" w:rsidR="00A60BDF" w:rsidRPr="00674F04" w:rsidRDefault="00A60BDF" w:rsidP="00AE3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  <w:r w:rsidRPr="00FB02D0"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>4.浮力</w:t>
            </w:r>
          </w:p>
        </w:tc>
        <w:tc>
          <w:tcPr>
            <w:tcW w:w="1985" w:type="dxa"/>
          </w:tcPr>
          <w:p w14:paraId="2F40E7FE" w14:textId="0421BEC7" w:rsidR="00A60BDF" w:rsidRPr="002D4D4F" w:rsidRDefault="00A60BDF" w:rsidP="00AE3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  <w:r w:rsidRPr="00FB02D0"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>5.壓力</w:t>
            </w:r>
          </w:p>
        </w:tc>
        <w:tc>
          <w:tcPr>
            <w:tcW w:w="1701" w:type="dxa"/>
          </w:tcPr>
          <w:p w14:paraId="189434E1" w14:textId="75FC43A9" w:rsidR="00A60BDF" w:rsidRPr="00674F04" w:rsidRDefault="00A60BDF" w:rsidP="00AE3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6810BDBC" w14:textId="69BCA832" w:rsidR="00A60BDF" w:rsidRPr="00674F04" w:rsidRDefault="00A60BDF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2" w:right="-110"/>
              <w:jc w:val="center"/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</w:pPr>
            <w:r w:rsidRPr="00A60BDF">
              <w:rPr>
                <w:rFonts w:ascii="BiauKai" w:eastAsia="BiauKai" w:hAnsi="BiauKai" w:cs="BiauKai" w:hint="eastAsia"/>
                <w:bCs/>
                <w:color w:val="000000"/>
                <w:sz w:val="26"/>
                <w:szCs w:val="26"/>
              </w:rPr>
              <w:t>不限定版本</w:t>
            </w:r>
          </w:p>
        </w:tc>
      </w:tr>
      <w:tr w:rsidR="00AE4ED0" w:rsidRPr="00674F04" w14:paraId="5789FC35" w14:textId="77777777" w:rsidTr="007B274E">
        <w:trPr>
          <w:trHeight w:val="567"/>
        </w:trPr>
        <w:tc>
          <w:tcPr>
            <w:tcW w:w="1276" w:type="dxa"/>
            <w:vAlign w:val="center"/>
          </w:tcPr>
          <w:p w14:paraId="4F5CC498" w14:textId="5FCB9B0F" w:rsidR="00AE4ED0" w:rsidRPr="00674F04" w:rsidRDefault="00AE4ED0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bCs/>
                <w:color w:val="000000"/>
                <w:sz w:val="26"/>
                <w:szCs w:val="26"/>
              </w:rPr>
            </w:pPr>
            <w:proofErr w:type="gramStart"/>
            <w:r w:rsidRPr="00674F04">
              <w:rPr>
                <w:rFonts w:ascii="BiauKai" w:eastAsia="BiauKai" w:hAnsi="BiauKai" w:cs="BiauKai" w:hint="eastAsia"/>
                <w:bCs/>
                <w:color w:val="000000"/>
                <w:sz w:val="26"/>
                <w:szCs w:val="26"/>
              </w:rPr>
              <w:t>健教</w:t>
            </w:r>
            <w:proofErr w:type="gramEnd"/>
          </w:p>
        </w:tc>
        <w:tc>
          <w:tcPr>
            <w:tcW w:w="12758" w:type="dxa"/>
            <w:gridSpan w:val="6"/>
            <w:vMerge w:val="restart"/>
            <w:vAlign w:val="center"/>
          </w:tcPr>
          <w:p w14:paraId="5450E8D1" w14:textId="4BD5FD79" w:rsidR="00AE4ED0" w:rsidRPr="002D4D4F" w:rsidRDefault="00AE4ED0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222222"/>
                <w:sz w:val="26"/>
                <w:szCs w:val="26"/>
              </w:rPr>
            </w:pPr>
            <w:r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  <w:lang w:eastAsia="zh-CN"/>
              </w:rPr>
              <w:t>自</w:t>
            </w:r>
            <w:r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</w:rPr>
              <w:t>選</w:t>
            </w:r>
            <w:r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  <w:lang w:eastAsia="zh-CN"/>
              </w:rPr>
              <w:t>試教單元</w:t>
            </w:r>
          </w:p>
        </w:tc>
        <w:tc>
          <w:tcPr>
            <w:tcW w:w="1417" w:type="dxa"/>
            <w:vAlign w:val="center"/>
          </w:tcPr>
          <w:p w14:paraId="26F67241" w14:textId="63FBF773" w:rsidR="00AE4ED0" w:rsidRPr="00674F04" w:rsidRDefault="00AE4ED0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000000"/>
                <w:sz w:val="26"/>
                <w:szCs w:val="26"/>
                <w:lang w:eastAsia="zh-CN"/>
              </w:rPr>
            </w:pPr>
          </w:p>
        </w:tc>
      </w:tr>
      <w:tr w:rsidR="00AE4ED0" w:rsidRPr="00674F04" w14:paraId="40DE43D2" w14:textId="77777777" w:rsidTr="007B274E">
        <w:trPr>
          <w:trHeight w:val="567"/>
        </w:trPr>
        <w:tc>
          <w:tcPr>
            <w:tcW w:w="1276" w:type="dxa"/>
            <w:vAlign w:val="center"/>
          </w:tcPr>
          <w:p w14:paraId="36E9C377" w14:textId="7AE86FF8" w:rsidR="00AE4ED0" w:rsidRPr="00674F04" w:rsidRDefault="00AE4ED0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BiauKai" w:eastAsia="BiauKai" w:hAnsi="BiauKai" w:cs="BiauKai" w:hint="eastAsia"/>
                <w:bCs/>
                <w:color w:val="000000"/>
                <w:sz w:val="26"/>
                <w:szCs w:val="26"/>
              </w:rPr>
              <w:t>表演藝術</w:t>
            </w:r>
          </w:p>
        </w:tc>
        <w:tc>
          <w:tcPr>
            <w:tcW w:w="12758" w:type="dxa"/>
            <w:gridSpan w:val="6"/>
            <w:vMerge/>
            <w:vAlign w:val="center"/>
          </w:tcPr>
          <w:p w14:paraId="40FC6B78" w14:textId="77777777" w:rsidR="00AE4ED0" w:rsidRDefault="00AE4ED0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 w:hint="eastAsia"/>
                <w:bCs/>
                <w:color w:val="222222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2EB3C01F" w14:textId="77777777" w:rsidR="00AE4ED0" w:rsidRPr="00674F04" w:rsidRDefault="00AE4ED0" w:rsidP="00A6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" w:left="180" w:hangingChars="73" w:hanging="190"/>
              <w:jc w:val="both"/>
              <w:rPr>
                <w:rFonts w:ascii="BiauKai" w:eastAsia="BiauKai" w:hAnsi="BiauKai" w:cs="BiauKai"/>
                <w:bCs/>
                <w:color w:val="000000"/>
                <w:sz w:val="26"/>
                <w:szCs w:val="26"/>
                <w:lang w:eastAsia="zh-CN"/>
              </w:rPr>
            </w:pPr>
          </w:p>
        </w:tc>
      </w:tr>
    </w:tbl>
    <w:p w14:paraId="1AF1A07D" w14:textId="77777777" w:rsidR="00DF4B23" w:rsidRDefault="00DF4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color w:val="000000"/>
          <w:sz w:val="32"/>
          <w:szCs w:val="32"/>
        </w:rPr>
      </w:pPr>
    </w:p>
    <w:p w14:paraId="06DDFC06" w14:textId="77777777" w:rsidR="00DF4B23" w:rsidRDefault="00DF4B2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/>
          <w:sz w:val="32"/>
          <w:szCs w:val="32"/>
          <w:lang w:eastAsia="zh-CN"/>
        </w:rPr>
      </w:pPr>
    </w:p>
    <w:sectPr w:rsidR="00DF4B23" w:rsidSect="001B1FED">
      <w:pgSz w:w="16840" w:h="11900" w:orient="landscape"/>
      <w:pgMar w:top="720" w:right="567" w:bottom="720" w:left="567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B23"/>
    <w:rsid w:val="00014415"/>
    <w:rsid w:val="00031404"/>
    <w:rsid w:val="00042AAF"/>
    <w:rsid w:val="00056FEE"/>
    <w:rsid w:val="000A6837"/>
    <w:rsid w:val="00164BFA"/>
    <w:rsid w:val="001B1FED"/>
    <w:rsid w:val="001E7606"/>
    <w:rsid w:val="00291138"/>
    <w:rsid w:val="002C188C"/>
    <w:rsid w:val="002D4D4F"/>
    <w:rsid w:val="003E7991"/>
    <w:rsid w:val="0041642D"/>
    <w:rsid w:val="00435F64"/>
    <w:rsid w:val="00546427"/>
    <w:rsid w:val="005963D9"/>
    <w:rsid w:val="005E1534"/>
    <w:rsid w:val="00664282"/>
    <w:rsid w:val="00666B80"/>
    <w:rsid w:val="00674F04"/>
    <w:rsid w:val="006B2A8B"/>
    <w:rsid w:val="007B274E"/>
    <w:rsid w:val="00820640"/>
    <w:rsid w:val="009235B7"/>
    <w:rsid w:val="009640BA"/>
    <w:rsid w:val="009B2964"/>
    <w:rsid w:val="009E296A"/>
    <w:rsid w:val="00A43DEE"/>
    <w:rsid w:val="00A60BDF"/>
    <w:rsid w:val="00A80D13"/>
    <w:rsid w:val="00AD2533"/>
    <w:rsid w:val="00AE36B9"/>
    <w:rsid w:val="00AE4ED0"/>
    <w:rsid w:val="00C92D0F"/>
    <w:rsid w:val="00D10F11"/>
    <w:rsid w:val="00D8310C"/>
    <w:rsid w:val="00DC45FB"/>
    <w:rsid w:val="00DF1B74"/>
    <w:rsid w:val="00DF4B23"/>
    <w:rsid w:val="00ED4C88"/>
    <w:rsid w:val="00F03FB8"/>
    <w:rsid w:val="00F44B1D"/>
    <w:rsid w:val="00FB02D0"/>
    <w:rsid w:val="00FC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73E6"/>
  <w15:docId w15:val="{B7606EDE-B6DF-4645-9F9E-FA97F114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人事主任</dc:creator>
  <cp:lastModifiedBy>人事主任</cp:lastModifiedBy>
  <cp:revision>9</cp:revision>
  <cp:lastPrinted>2022-07-08T09:41:00Z</cp:lastPrinted>
  <dcterms:created xsi:type="dcterms:W3CDTF">2022-07-08T09:11:00Z</dcterms:created>
  <dcterms:modified xsi:type="dcterms:W3CDTF">2022-07-08T09:46:00Z</dcterms:modified>
</cp:coreProperties>
</file>