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A0962" w14:textId="63ADF4DC" w:rsidR="00E02752" w:rsidRPr="00E02752" w:rsidRDefault="00E02752" w:rsidP="001D3F7E">
      <w:pPr>
        <w:kinsoku w:val="0"/>
        <w:overflowPunct w:val="0"/>
        <w:autoSpaceDE w:val="0"/>
        <w:autoSpaceDN w:val="0"/>
        <w:adjustRightInd w:val="0"/>
        <w:snapToGrid w:val="0"/>
        <w:ind w:left="2342" w:right="2342"/>
        <w:jc w:val="center"/>
        <w:rPr>
          <w:rFonts w:ascii="標楷體" w:eastAsia="標楷體" w:hAnsi="Times New Roman" w:cs="標楷體"/>
          <w:b/>
          <w:bCs/>
          <w:color w:val="000000"/>
          <w:w w:val="95"/>
          <w:kern w:val="0"/>
          <w:sz w:val="32"/>
          <w:szCs w:val="32"/>
        </w:rPr>
      </w:pPr>
      <w:r w:rsidRPr="00E02752">
        <w:rPr>
          <w:rFonts w:ascii="標楷體" w:eastAsia="標楷體" w:hAnsi="Times New Roman" w:cs="標楷體" w:hint="eastAsia"/>
          <w:w w:val="95"/>
          <w:kern w:val="0"/>
          <w:sz w:val="32"/>
          <w:szCs w:val="32"/>
        </w:rPr>
        <w:t>給家長的一封信</w:t>
      </w:r>
    </w:p>
    <w:p w14:paraId="5476D290" w14:textId="7C909401" w:rsidR="00E02752" w:rsidRPr="00D73BFA" w:rsidRDefault="00E02752" w:rsidP="00D73BFA">
      <w:pPr>
        <w:kinsoku w:val="0"/>
        <w:overflowPunct w:val="0"/>
        <w:autoSpaceDE w:val="0"/>
        <w:autoSpaceDN w:val="0"/>
        <w:adjustRightInd w:val="0"/>
        <w:snapToGrid w:val="0"/>
        <w:rPr>
          <w:rFonts w:ascii="標楷體" w:eastAsia="標楷體" w:hAnsi="Times New Roman" w:cs="標楷體"/>
          <w:w w:val="95"/>
          <w:kern w:val="0"/>
          <w:sz w:val="28"/>
          <w:szCs w:val="28"/>
        </w:rPr>
      </w:pPr>
      <w:r w:rsidRPr="00B77000">
        <w:rPr>
          <w:rFonts w:ascii="標楷體" w:eastAsia="標楷體" w:hAnsi="Times New Roman" w:cs="標楷體" w:hint="eastAsia"/>
          <w:w w:val="95"/>
          <w:kern w:val="0"/>
          <w:szCs w:val="24"/>
        </w:rPr>
        <w:t>親</w:t>
      </w:r>
      <w:r w:rsidRPr="00D73BFA">
        <w:rPr>
          <w:rFonts w:ascii="標楷體" w:eastAsia="標楷體" w:hAnsi="Times New Roman" w:cs="標楷體" w:hint="eastAsia"/>
          <w:w w:val="95"/>
          <w:kern w:val="0"/>
          <w:sz w:val="28"/>
          <w:szCs w:val="28"/>
        </w:rPr>
        <w:t>愛的家長</w:t>
      </w:r>
      <w:r w:rsidR="00F97681">
        <w:rPr>
          <w:rFonts w:ascii="標楷體" w:eastAsia="標楷體" w:hAnsi="Times New Roman" w:cs="標楷體" w:hint="eastAsia"/>
          <w:w w:val="95"/>
          <w:kern w:val="0"/>
          <w:sz w:val="28"/>
          <w:szCs w:val="28"/>
        </w:rPr>
        <w:t>，您好</w:t>
      </w:r>
      <w:r w:rsidRPr="00D73BFA">
        <w:rPr>
          <w:rFonts w:ascii="標楷體" w:eastAsia="標楷體" w:hAnsi="Times New Roman" w:cs="標楷體" w:hint="eastAsia"/>
          <w:w w:val="95"/>
          <w:kern w:val="0"/>
          <w:sz w:val="28"/>
          <w:szCs w:val="28"/>
        </w:rPr>
        <w:t>：</w:t>
      </w:r>
    </w:p>
    <w:p w14:paraId="0C8013C4" w14:textId="398CE197" w:rsidR="0043058C" w:rsidRPr="00B64463" w:rsidRDefault="00E02752" w:rsidP="00B64463">
      <w:pPr>
        <w:widowControl/>
        <w:rPr>
          <w:rFonts w:ascii="標楷體" w:eastAsia="標楷體" w:hAnsi="標楷體" w:cs="標楷體"/>
          <w:sz w:val="32"/>
          <w:szCs w:val="32"/>
        </w:rPr>
      </w:pPr>
      <w:r w:rsidRPr="00D73BFA">
        <w:rPr>
          <w:rFonts w:ascii="標楷體" w:eastAsia="標楷體" w:hAnsi="標楷體" w:cs="標楷體" w:hint="eastAsia"/>
          <w:sz w:val="28"/>
          <w:szCs w:val="28"/>
        </w:rPr>
        <w:t>過去這一年多以來，我們一直依照防疫標準作業進行相關的佈署，衛生局、教育局等相關機關也持續提供相關資訊及資源協助，</w:t>
      </w:r>
      <w:r w:rsidRPr="00242B25">
        <w:rPr>
          <w:rFonts w:ascii="標楷體" w:eastAsia="標楷體" w:hAnsi="標楷體" w:cs="標楷體" w:hint="eastAsia"/>
          <w:sz w:val="28"/>
          <w:szCs w:val="28"/>
        </w:rPr>
        <w:t>然本校</w:t>
      </w:r>
      <w:r w:rsidR="0043058C" w:rsidRPr="0043058C">
        <w:rPr>
          <w:rFonts w:ascii="標楷體" w:eastAsia="標楷體" w:hAnsi="標楷體" w:cs="標楷體"/>
          <w:sz w:val="28"/>
          <w:szCs w:val="28"/>
        </w:rPr>
        <w:t>衡酌</w:t>
      </w:r>
      <w:r w:rsidR="0043058C" w:rsidRPr="0043058C">
        <w:rPr>
          <w:rFonts w:ascii="標楷體" w:eastAsia="標楷體" w:hAnsi="標楷體" w:cs="標楷體" w:hint="eastAsia"/>
          <w:sz w:val="28"/>
          <w:szCs w:val="28"/>
        </w:rPr>
        <w:t>目前疫情實際情形</w:t>
      </w:r>
      <w:r w:rsidR="0043058C" w:rsidRPr="0043058C">
        <w:rPr>
          <w:rFonts w:ascii="標楷體" w:eastAsia="標楷體" w:hAnsi="標楷體" w:cs="標楷體"/>
          <w:sz w:val="28"/>
          <w:szCs w:val="28"/>
        </w:rPr>
        <w:t>，</w:t>
      </w:r>
      <w:r w:rsidR="00312604">
        <w:rPr>
          <w:rFonts w:ascii="標楷體" w:eastAsia="標楷體" w:hAnsi="標楷體" w:cs="標楷體" w:hint="eastAsia"/>
          <w:sz w:val="28"/>
          <w:szCs w:val="28"/>
        </w:rPr>
        <w:t>為</w:t>
      </w:r>
      <w:r w:rsidR="00312604" w:rsidRPr="00D73BFA">
        <w:rPr>
          <w:rFonts w:ascii="標楷體" w:eastAsia="標楷體" w:hAnsi="標楷體" w:cs="標楷體" w:hint="eastAsia"/>
          <w:sz w:val="28"/>
          <w:szCs w:val="28"/>
        </w:rPr>
        <w:t>降低傳染風險</w:t>
      </w:r>
      <w:r w:rsidR="00312604">
        <w:rPr>
          <w:rFonts w:ascii="標楷體" w:eastAsia="標楷體" w:hAnsi="標楷體" w:cs="標楷體" w:hint="eastAsia"/>
          <w:sz w:val="28"/>
          <w:szCs w:val="28"/>
        </w:rPr>
        <w:t>，</w:t>
      </w:r>
      <w:r w:rsidR="0043058C" w:rsidRPr="0043058C">
        <w:rPr>
          <w:rFonts w:ascii="標楷體" w:eastAsia="標楷體" w:hAnsi="標楷體" w:cs="標楷體"/>
          <w:sz w:val="28"/>
          <w:szCs w:val="28"/>
        </w:rPr>
        <w:t>經校內凝聚共識後，</w:t>
      </w:r>
      <w:r w:rsidR="00312604">
        <w:rPr>
          <w:rFonts w:ascii="標楷體" w:eastAsia="標楷體" w:hAnsi="標楷體" w:cs="標楷體" w:hint="eastAsia"/>
          <w:sz w:val="28"/>
          <w:szCs w:val="28"/>
        </w:rPr>
        <w:t>於5/</w:t>
      </w:r>
      <w:r w:rsidR="004E0199">
        <w:rPr>
          <w:rFonts w:ascii="標楷體" w:eastAsia="標楷體" w:hAnsi="標楷體" w:cs="標楷體" w:hint="eastAsia"/>
          <w:sz w:val="28"/>
          <w:szCs w:val="28"/>
        </w:rPr>
        <w:t>24</w:t>
      </w:r>
      <w:r w:rsidR="00312604">
        <w:rPr>
          <w:rFonts w:ascii="標楷體" w:eastAsia="標楷體" w:hAnsi="標楷體" w:cs="標楷體" w:hint="eastAsia"/>
          <w:sz w:val="28"/>
          <w:szCs w:val="28"/>
        </w:rPr>
        <w:t>(</w:t>
      </w:r>
      <w:r w:rsidR="004E0199">
        <w:rPr>
          <w:rFonts w:ascii="標楷體" w:eastAsia="標楷體" w:hAnsi="標楷體" w:cs="標楷體" w:hint="eastAsia"/>
          <w:sz w:val="28"/>
          <w:szCs w:val="28"/>
        </w:rPr>
        <w:t>二</w:t>
      </w:r>
      <w:r w:rsidR="00312604">
        <w:rPr>
          <w:rFonts w:ascii="標楷體" w:eastAsia="標楷體" w:hAnsi="標楷體" w:cs="標楷體" w:hint="eastAsia"/>
          <w:sz w:val="28"/>
          <w:szCs w:val="28"/>
        </w:rPr>
        <w:t>)</w:t>
      </w:r>
      <w:r w:rsidR="0043058C" w:rsidRPr="0043058C">
        <w:rPr>
          <w:rFonts w:ascii="標楷體" w:eastAsia="標楷體" w:hAnsi="標楷體" w:cs="標楷體" w:hint="eastAsia"/>
          <w:sz w:val="28"/>
          <w:szCs w:val="28"/>
        </w:rPr>
        <w:t>召開</w:t>
      </w:r>
      <w:r w:rsidR="0043058C" w:rsidRPr="0043058C">
        <w:rPr>
          <w:rFonts w:ascii="標楷體" w:eastAsia="標楷體" w:hAnsi="標楷體" w:cs="標楷體"/>
          <w:sz w:val="28"/>
          <w:szCs w:val="28"/>
        </w:rPr>
        <w:t>課程發展委員會後，</w:t>
      </w:r>
      <w:r w:rsidR="004B6F3D">
        <w:rPr>
          <w:rFonts w:ascii="標楷體" w:eastAsia="標楷體" w:hAnsi="標楷體" w:cs="標楷體" w:hint="eastAsia"/>
          <w:sz w:val="28"/>
          <w:szCs w:val="28"/>
        </w:rPr>
        <w:t>將於</w:t>
      </w:r>
      <w:r w:rsidR="004B6F3D" w:rsidRPr="000066FA">
        <w:rPr>
          <w:rFonts w:ascii="標楷體" w:eastAsia="標楷體" w:hAnsi="標楷體" w:cs="標楷體" w:hint="eastAsia"/>
          <w:b/>
          <w:bCs/>
          <w:sz w:val="32"/>
          <w:szCs w:val="32"/>
          <w:u w:val="wave"/>
        </w:rPr>
        <w:t>5</w:t>
      </w:r>
      <w:r w:rsidR="004B6F3D" w:rsidRPr="000066FA">
        <w:rPr>
          <w:rFonts w:ascii="標楷體" w:eastAsia="標楷體" w:hAnsi="標楷體" w:cs="標楷體"/>
          <w:b/>
          <w:bCs/>
          <w:sz w:val="32"/>
          <w:szCs w:val="32"/>
          <w:u w:val="wave"/>
        </w:rPr>
        <w:t>/</w:t>
      </w:r>
      <w:r w:rsidR="004E0199">
        <w:rPr>
          <w:rFonts w:ascii="標楷體" w:eastAsia="標楷體" w:hAnsi="標楷體" w:cs="標楷體" w:hint="eastAsia"/>
          <w:b/>
          <w:bCs/>
          <w:sz w:val="32"/>
          <w:szCs w:val="32"/>
          <w:u w:val="wave"/>
        </w:rPr>
        <w:t>30</w:t>
      </w:r>
      <w:r w:rsidR="004B6F3D" w:rsidRPr="000066FA">
        <w:rPr>
          <w:rFonts w:ascii="標楷體" w:eastAsia="標楷體" w:hAnsi="標楷體" w:cs="標楷體" w:hint="eastAsia"/>
          <w:b/>
          <w:bCs/>
          <w:sz w:val="32"/>
          <w:szCs w:val="32"/>
          <w:u w:val="wave"/>
        </w:rPr>
        <w:t>(一)起</w:t>
      </w:r>
      <w:r w:rsidR="004B6F3D">
        <w:rPr>
          <w:rFonts w:ascii="標楷體" w:eastAsia="標楷體" w:hAnsi="標楷體" w:cs="標楷體" w:hint="eastAsia"/>
          <w:b/>
          <w:bCs/>
          <w:sz w:val="32"/>
          <w:szCs w:val="32"/>
          <w:u w:val="wave"/>
        </w:rPr>
        <w:t>至</w:t>
      </w:r>
      <w:r w:rsidR="004E0199">
        <w:rPr>
          <w:rFonts w:ascii="標楷體" w:eastAsia="標楷體" w:hAnsi="標楷體" w:cs="標楷體" w:hint="eastAsia"/>
          <w:b/>
          <w:bCs/>
          <w:sz w:val="32"/>
          <w:szCs w:val="32"/>
          <w:u w:val="wave"/>
        </w:rPr>
        <w:t>6</w:t>
      </w:r>
      <w:r w:rsidR="004B6F3D" w:rsidRPr="000066FA">
        <w:rPr>
          <w:rFonts w:ascii="標楷體" w:eastAsia="標楷體" w:hAnsi="標楷體" w:cs="標楷體"/>
          <w:b/>
          <w:bCs/>
          <w:sz w:val="32"/>
          <w:szCs w:val="32"/>
          <w:u w:val="wave"/>
        </w:rPr>
        <w:t>/</w:t>
      </w:r>
      <w:r w:rsidR="004E0199">
        <w:rPr>
          <w:rFonts w:ascii="標楷體" w:eastAsia="標楷體" w:hAnsi="標楷體" w:cs="標楷體" w:hint="eastAsia"/>
          <w:b/>
          <w:bCs/>
          <w:sz w:val="32"/>
          <w:szCs w:val="32"/>
          <w:u w:val="wave"/>
        </w:rPr>
        <w:t>1</w:t>
      </w:r>
      <w:r w:rsidR="004B6F3D" w:rsidRPr="000066FA">
        <w:rPr>
          <w:rFonts w:ascii="標楷體" w:eastAsia="標楷體" w:hAnsi="標楷體" w:cs="標楷體" w:hint="eastAsia"/>
          <w:b/>
          <w:bCs/>
          <w:sz w:val="32"/>
          <w:szCs w:val="32"/>
          <w:u w:val="wave"/>
        </w:rPr>
        <w:t>(</w:t>
      </w:r>
      <w:r w:rsidR="004E0199">
        <w:rPr>
          <w:rFonts w:ascii="標楷體" w:eastAsia="標楷體" w:hAnsi="標楷體" w:cs="標楷體" w:hint="eastAsia"/>
          <w:b/>
          <w:bCs/>
          <w:sz w:val="32"/>
          <w:szCs w:val="32"/>
          <w:u w:val="wave"/>
        </w:rPr>
        <w:t>三</w:t>
      </w:r>
      <w:r w:rsidR="004B6F3D" w:rsidRPr="000066FA">
        <w:rPr>
          <w:rFonts w:ascii="標楷體" w:eastAsia="標楷體" w:hAnsi="標楷體" w:cs="標楷體" w:hint="eastAsia"/>
          <w:b/>
          <w:bCs/>
          <w:sz w:val="32"/>
          <w:szCs w:val="32"/>
          <w:u w:val="wave"/>
        </w:rPr>
        <w:t>)止</w:t>
      </w:r>
      <w:r w:rsidR="00BC3F0A">
        <w:rPr>
          <w:rFonts w:ascii="標楷體" w:eastAsia="標楷體" w:hAnsi="標楷體" w:cs="標楷體" w:hint="eastAsia"/>
          <w:b/>
          <w:bCs/>
          <w:sz w:val="32"/>
          <w:szCs w:val="32"/>
          <w:u w:val="wave"/>
        </w:rPr>
        <w:t>全</w:t>
      </w:r>
      <w:r w:rsidR="00697987">
        <w:rPr>
          <w:rFonts w:ascii="標楷體" w:eastAsia="標楷體" w:hAnsi="標楷體" w:cs="標楷體" w:hint="eastAsia"/>
          <w:b/>
          <w:bCs/>
          <w:sz w:val="32"/>
          <w:szCs w:val="32"/>
          <w:u w:val="wave"/>
        </w:rPr>
        <w:t>校</w:t>
      </w:r>
      <w:r w:rsidR="00312604">
        <w:rPr>
          <w:rFonts w:ascii="標楷體" w:eastAsia="標楷體" w:hAnsi="標楷體" w:cs="標楷體" w:hint="eastAsia"/>
          <w:sz w:val="32"/>
          <w:szCs w:val="32"/>
        </w:rPr>
        <w:t>停止實體課程啟動線上教學</w:t>
      </w:r>
      <w:r w:rsidR="00BC0F3C">
        <w:rPr>
          <w:rFonts w:ascii="標楷體" w:eastAsia="標楷體" w:hAnsi="標楷體" w:cs="標楷體" w:hint="eastAsia"/>
          <w:sz w:val="32"/>
          <w:szCs w:val="32"/>
        </w:rPr>
        <w:t>，</w:t>
      </w:r>
      <w:r w:rsidR="00BC0F3C" w:rsidRPr="00B64463">
        <w:rPr>
          <w:rFonts w:ascii="標楷體" w:eastAsia="標楷體" w:hAnsi="標楷體" w:cs="標楷體" w:hint="eastAsia"/>
          <w:b/>
          <w:bCs/>
          <w:sz w:val="32"/>
          <w:szCs w:val="32"/>
          <w:u w:val="wave"/>
        </w:rPr>
        <w:t>6</w:t>
      </w:r>
      <w:r w:rsidR="00BC0F3C" w:rsidRPr="00B64463">
        <w:rPr>
          <w:rFonts w:ascii="標楷體" w:eastAsia="標楷體" w:hAnsi="標楷體" w:cs="標楷體"/>
          <w:b/>
          <w:bCs/>
          <w:sz w:val="32"/>
          <w:szCs w:val="32"/>
          <w:u w:val="wave"/>
        </w:rPr>
        <w:t>/2</w:t>
      </w:r>
      <w:r w:rsidR="00BC0F3C" w:rsidRPr="00B64463">
        <w:rPr>
          <w:rFonts w:ascii="標楷體" w:eastAsia="標楷體" w:hAnsi="標楷體" w:cs="標楷體" w:hint="eastAsia"/>
          <w:b/>
          <w:bCs/>
          <w:sz w:val="32"/>
          <w:szCs w:val="32"/>
          <w:u w:val="wave"/>
        </w:rPr>
        <w:t>(四)</w:t>
      </w:r>
      <w:r w:rsidR="00B64463">
        <w:rPr>
          <w:rFonts w:ascii="標楷體" w:eastAsia="標楷體" w:hAnsi="標楷體" w:cs="標楷體" w:hint="eastAsia"/>
          <w:b/>
          <w:bCs/>
          <w:sz w:val="32"/>
          <w:szCs w:val="32"/>
          <w:u w:val="wave"/>
        </w:rPr>
        <w:t>七八年級</w:t>
      </w:r>
      <w:r w:rsidR="00BC0F3C" w:rsidRPr="00B64463">
        <w:rPr>
          <w:rFonts w:ascii="標楷體" w:eastAsia="標楷體" w:hAnsi="標楷體" w:cs="標楷體" w:hint="eastAsia"/>
          <w:b/>
          <w:bCs/>
          <w:sz w:val="32"/>
          <w:szCs w:val="32"/>
          <w:u w:val="wave"/>
        </w:rPr>
        <w:t>實體到校上課</w:t>
      </w:r>
      <w:r w:rsidR="00BC0F3C">
        <w:rPr>
          <w:rFonts w:ascii="標楷體" w:eastAsia="標楷體" w:hAnsi="標楷體" w:cs="標楷體" w:hint="eastAsia"/>
          <w:sz w:val="32"/>
          <w:szCs w:val="32"/>
        </w:rPr>
        <w:t>，</w:t>
      </w:r>
      <w:r w:rsidR="00B64463">
        <w:rPr>
          <w:rFonts w:ascii="標楷體" w:eastAsia="標楷體" w:hAnsi="標楷體" w:cs="標楷體" w:hint="eastAsia"/>
          <w:sz w:val="32"/>
          <w:szCs w:val="32"/>
        </w:rPr>
        <w:t>且</w:t>
      </w:r>
      <w:r w:rsidR="00BC0F3C">
        <w:rPr>
          <w:rFonts w:ascii="標楷體" w:eastAsia="標楷體" w:hAnsi="標楷體" w:cs="標楷體" w:hint="eastAsia"/>
          <w:sz w:val="32"/>
          <w:szCs w:val="32"/>
        </w:rPr>
        <w:t>當</w:t>
      </w:r>
      <w:r w:rsidR="00B64463">
        <w:rPr>
          <w:rFonts w:ascii="標楷體" w:eastAsia="標楷體" w:hAnsi="標楷體" w:cs="標楷體" w:hint="eastAsia"/>
          <w:sz w:val="32"/>
          <w:szCs w:val="32"/>
        </w:rPr>
        <w:t>天</w:t>
      </w:r>
      <w:r w:rsidR="00BC0F3C">
        <w:rPr>
          <w:rFonts w:ascii="標楷體" w:eastAsia="標楷體" w:hAnsi="標楷體" w:cs="標楷體" w:hint="eastAsia"/>
          <w:sz w:val="32"/>
          <w:szCs w:val="32"/>
        </w:rPr>
        <w:t>將進行</w:t>
      </w:r>
      <w:r w:rsidR="00BC0F3C" w:rsidRPr="00BC0F3C">
        <w:rPr>
          <w:rFonts w:ascii="標楷體" w:eastAsia="標楷體" w:hAnsi="標楷體" w:cs="標楷體"/>
          <w:sz w:val="32"/>
          <w:szCs w:val="32"/>
        </w:rPr>
        <w:t>新冠疫苗追加劑(第3劑)以及基礎劑(第1劑、第2劑)</w:t>
      </w:r>
      <w:r w:rsidR="00BC0F3C" w:rsidRPr="00BC0F3C">
        <w:rPr>
          <w:rFonts w:ascii="標楷體" w:eastAsia="標楷體" w:hAnsi="標楷體" w:cs="標楷體" w:hint="eastAsia"/>
          <w:sz w:val="32"/>
          <w:szCs w:val="32"/>
        </w:rPr>
        <w:t>施打</w:t>
      </w:r>
      <w:r w:rsidR="00B64463">
        <w:rPr>
          <w:rFonts w:ascii="標楷體" w:eastAsia="標楷體" w:hAnsi="標楷體" w:cs="標楷體" w:hint="eastAsia"/>
          <w:sz w:val="32"/>
          <w:szCs w:val="32"/>
        </w:rPr>
        <w:t>，另請</w:t>
      </w:r>
      <w:r w:rsidR="00B64463" w:rsidRPr="00B64463">
        <w:rPr>
          <w:rFonts w:ascii="標楷體" w:eastAsia="標楷體" w:hAnsi="標楷體" w:cs="標楷體" w:hint="eastAsia"/>
          <w:b/>
          <w:bCs/>
          <w:sz w:val="32"/>
          <w:szCs w:val="32"/>
          <w:u w:val="wave"/>
        </w:rPr>
        <w:t>九年級</w:t>
      </w:r>
      <w:r w:rsidR="00B64463" w:rsidRPr="00B64463">
        <w:rPr>
          <w:rFonts w:ascii="標楷體" w:eastAsia="標楷體" w:hAnsi="標楷體" w:cs="標楷體" w:hint="eastAsia"/>
          <w:sz w:val="32"/>
          <w:szCs w:val="32"/>
          <w:u w:val="wave"/>
        </w:rPr>
        <w:t>參與施打疫苗學生依學校排定時間直接至指定地方集合</w:t>
      </w:r>
      <w:r w:rsidR="00B64463">
        <w:rPr>
          <w:rFonts w:ascii="標楷體" w:eastAsia="標楷體" w:hAnsi="標楷體" w:cs="標楷體" w:hint="eastAsia"/>
          <w:sz w:val="32"/>
          <w:szCs w:val="32"/>
        </w:rPr>
        <w:t>。</w:t>
      </w:r>
      <w:r w:rsidR="00312604">
        <w:rPr>
          <w:rFonts w:ascii="標楷體" w:eastAsia="標楷體" w:hAnsi="標楷體" w:cs="標楷體" w:hint="eastAsia"/>
          <w:sz w:val="28"/>
          <w:szCs w:val="28"/>
        </w:rPr>
        <w:t>線上</w:t>
      </w:r>
      <w:r w:rsidR="00BC4B6C">
        <w:rPr>
          <w:rFonts w:ascii="標楷體" w:eastAsia="標楷體" w:hAnsi="標楷體" w:cs="標楷體" w:hint="eastAsia"/>
          <w:sz w:val="28"/>
          <w:szCs w:val="28"/>
        </w:rPr>
        <w:t>教學</w:t>
      </w:r>
      <w:r w:rsidR="004B6F3D" w:rsidRPr="00D73BFA">
        <w:rPr>
          <w:rFonts w:ascii="標楷體" w:eastAsia="標楷體" w:hAnsi="標楷體" w:cs="標楷體" w:hint="eastAsia"/>
          <w:sz w:val="28"/>
          <w:szCs w:val="28"/>
        </w:rPr>
        <w:t>期間</w:t>
      </w:r>
      <w:r w:rsidR="004B6F3D">
        <w:rPr>
          <w:rFonts w:ascii="標楷體" w:eastAsia="標楷體" w:hAnsi="標楷體" w:cs="標楷體" w:hint="eastAsia"/>
          <w:sz w:val="28"/>
          <w:szCs w:val="28"/>
        </w:rPr>
        <w:t>，</w:t>
      </w:r>
      <w:r w:rsidR="004B6F3D" w:rsidRPr="00B32D8D">
        <w:rPr>
          <w:rFonts w:ascii="標楷體" w:eastAsia="標楷體" w:hAnsi="標楷體" w:cs="標楷體" w:hint="eastAsia"/>
          <w:sz w:val="28"/>
          <w:szCs w:val="28"/>
        </w:rPr>
        <w:t>請家長留意</w:t>
      </w:r>
      <w:r w:rsidR="004B6F3D">
        <w:rPr>
          <w:rFonts w:ascii="標楷體" w:eastAsia="標楷體" w:hAnsi="標楷體" w:cs="標楷體" w:hint="eastAsia"/>
          <w:sz w:val="28"/>
          <w:szCs w:val="28"/>
        </w:rPr>
        <w:t>孩子的</w:t>
      </w:r>
      <w:r w:rsidR="004B6F3D" w:rsidRPr="00B32D8D">
        <w:rPr>
          <w:rFonts w:ascii="標楷體" w:eastAsia="標楷體" w:hAnsi="標楷體" w:cs="標楷體" w:hint="eastAsia"/>
          <w:sz w:val="28"/>
          <w:szCs w:val="28"/>
        </w:rPr>
        <w:t>學習情形，</w:t>
      </w:r>
      <w:r w:rsidR="004B6F3D">
        <w:rPr>
          <w:rFonts w:ascii="標楷體" w:eastAsia="標楷體" w:hAnsi="標楷體" w:cs="標楷體" w:hint="eastAsia"/>
          <w:sz w:val="28"/>
          <w:szCs w:val="28"/>
        </w:rPr>
        <w:t>並</w:t>
      </w:r>
      <w:r w:rsidR="004B6F3D" w:rsidRPr="005B22D1">
        <w:rPr>
          <w:rFonts w:ascii="標楷體" w:eastAsia="標楷體" w:hAnsi="標楷體" w:cs="標楷體" w:hint="eastAsia"/>
          <w:sz w:val="28"/>
          <w:szCs w:val="28"/>
        </w:rPr>
        <w:t>提醒</w:t>
      </w:r>
      <w:r w:rsidR="004B6F3D">
        <w:rPr>
          <w:rFonts w:ascii="標楷體" w:eastAsia="標楷體" w:hAnsi="標楷體" w:cs="標楷體" w:hint="eastAsia"/>
          <w:sz w:val="28"/>
          <w:szCs w:val="28"/>
        </w:rPr>
        <w:t>孩子</w:t>
      </w:r>
      <w:r w:rsidR="004B6F3D" w:rsidRPr="005B22D1">
        <w:rPr>
          <w:rFonts w:ascii="標楷體" w:eastAsia="標楷體" w:hAnsi="標楷體" w:cs="標楷體" w:hint="eastAsia"/>
          <w:sz w:val="28"/>
          <w:szCs w:val="28"/>
        </w:rPr>
        <w:t>注意</w:t>
      </w:r>
      <w:r w:rsidR="0043058C" w:rsidRPr="0043058C">
        <w:rPr>
          <w:rFonts w:ascii="標楷體" w:eastAsia="標楷體" w:hAnsi="標楷體" w:cs="標楷體"/>
          <w:sz w:val="28"/>
          <w:szCs w:val="28"/>
        </w:rPr>
        <w:t>啟動</w:t>
      </w:r>
      <w:r w:rsidR="0043058C" w:rsidRPr="0043058C">
        <w:rPr>
          <w:rFonts w:ascii="標楷體" w:eastAsia="標楷體" w:hAnsi="標楷體" w:cs="標楷體" w:hint="eastAsia"/>
          <w:sz w:val="28"/>
          <w:szCs w:val="28"/>
        </w:rPr>
        <w:t>遠距</w:t>
      </w:r>
      <w:r w:rsidR="0043058C" w:rsidRPr="0043058C">
        <w:rPr>
          <w:rFonts w:ascii="標楷體" w:eastAsia="標楷體" w:hAnsi="標楷體" w:cs="標楷體"/>
          <w:sz w:val="28"/>
          <w:szCs w:val="28"/>
        </w:rPr>
        <w:t>線上課程等遠距教學多元模式並通報主管機關備查</w:t>
      </w:r>
      <w:r w:rsidR="0043058C" w:rsidRPr="0043058C">
        <w:rPr>
          <w:rFonts w:ascii="標楷體" w:eastAsia="標楷體" w:hAnsi="標楷體" w:cs="標楷體" w:hint="eastAsia"/>
          <w:sz w:val="28"/>
          <w:szCs w:val="28"/>
        </w:rPr>
        <w:t>。</w:t>
      </w:r>
    </w:p>
    <w:p w14:paraId="5AE82057" w14:textId="50DACCA2" w:rsidR="00F97681" w:rsidRPr="005B22D1" w:rsidRDefault="00BC4B6C" w:rsidP="00BC4B6C">
      <w:pPr>
        <w:pStyle w:val="Web"/>
        <w:shd w:val="clear" w:color="auto" w:fill="FFFFFF"/>
        <w:snapToGrid w:val="0"/>
        <w:spacing w:before="0" w:beforeAutospacing="0" w:after="0" w:afterAutospacing="0" w:line="276" w:lineRule="auto"/>
        <w:ind w:firstLineChars="202" w:firstLine="566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為</w:t>
      </w:r>
      <w:r>
        <w:rPr>
          <w:rFonts w:ascii="標楷體" w:eastAsia="標楷體" w:hAnsi="標楷體" w:cs="標楷體" w:hint="eastAsia"/>
          <w:sz w:val="28"/>
          <w:szCs w:val="28"/>
          <w:lang w:eastAsia="zh-CN"/>
        </w:rPr>
        <w:t>了</w:t>
      </w:r>
      <w:r w:rsidR="00F97681" w:rsidRPr="005B22D1">
        <w:rPr>
          <w:rFonts w:ascii="標楷體" w:eastAsia="標楷體" w:hAnsi="標楷體" w:cs="標楷體" w:hint="eastAsia"/>
          <w:sz w:val="28"/>
          <w:szCs w:val="28"/>
        </w:rPr>
        <w:t>自身健康，落實個人防護措施，減少外出，並避免參加高風險群聚活動。</w:t>
      </w:r>
    </w:p>
    <w:p w14:paraId="20EBAB9C" w14:textId="147E7C27" w:rsidR="00F97681" w:rsidRDefault="00F97681" w:rsidP="00BC4B6C">
      <w:pPr>
        <w:pStyle w:val="Web"/>
        <w:snapToGrid w:val="0"/>
        <w:spacing w:before="0" w:beforeAutospacing="0" w:afterLines="50" w:after="180" w:afterAutospacing="0" w:line="276" w:lineRule="auto"/>
        <w:ind w:firstLineChars="202" w:firstLine="566"/>
        <w:rPr>
          <w:rFonts w:ascii="標楷體" w:eastAsia="標楷體" w:hAnsi="標楷體" w:cs="標楷體"/>
          <w:sz w:val="28"/>
          <w:szCs w:val="28"/>
        </w:rPr>
      </w:pPr>
      <w:r w:rsidRPr="00B32D8D">
        <w:rPr>
          <w:rFonts w:ascii="標楷體" w:eastAsia="標楷體" w:hAnsi="標楷體" w:cs="標楷體" w:hint="eastAsia"/>
          <w:sz w:val="28"/>
          <w:szCs w:val="28"/>
        </w:rPr>
        <w:t>遠距教學</w:t>
      </w:r>
      <w:r>
        <w:rPr>
          <w:rFonts w:ascii="標楷體" w:eastAsia="標楷體" w:hAnsi="標楷體" w:cs="標楷體" w:hint="eastAsia"/>
          <w:sz w:val="28"/>
          <w:szCs w:val="28"/>
        </w:rPr>
        <w:t>之教室連結</w:t>
      </w:r>
      <w:r w:rsidRPr="00AB1F9E">
        <w:rPr>
          <w:rFonts w:ascii="標楷體" w:eastAsia="標楷體" w:hAnsi="標楷體" w:cs="標楷體" w:hint="eastAsia"/>
          <w:sz w:val="28"/>
          <w:szCs w:val="28"/>
        </w:rPr>
        <w:t>將於5/</w:t>
      </w:r>
      <w:r w:rsidR="00697987">
        <w:rPr>
          <w:rFonts w:ascii="標楷體" w:eastAsia="標楷體" w:hAnsi="標楷體" w:cs="標楷體" w:hint="eastAsia"/>
          <w:sz w:val="28"/>
          <w:szCs w:val="28"/>
        </w:rPr>
        <w:t>2</w:t>
      </w:r>
      <w:r w:rsidR="004E0199">
        <w:rPr>
          <w:rFonts w:ascii="標楷體" w:eastAsia="標楷體" w:hAnsi="標楷體" w:cs="標楷體" w:hint="eastAsia"/>
          <w:sz w:val="28"/>
          <w:szCs w:val="28"/>
        </w:rPr>
        <w:t>7</w:t>
      </w:r>
      <w:r w:rsidRPr="00AB1F9E">
        <w:rPr>
          <w:rFonts w:ascii="標楷體" w:eastAsia="標楷體" w:hAnsi="標楷體" w:cs="標楷體" w:hint="eastAsia"/>
          <w:sz w:val="28"/>
          <w:szCs w:val="28"/>
        </w:rPr>
        <w:t>(</w:t>
      </w:r>
      <w:r w:rsidR="00697987">
        <w:rPr>
          <w:rFonts w:ascii="標楷體" w:eastAsia="標楷體" w:hAnsi="標楷體" w:cs="標楷體" w:hint="eastAsia"/>
          <w:sz w:val="28"/>
          <w:szCs w:val="28"/>
        </w:rPr>
        <w:t>五</w:t>
      </w:r>
      <w:r w:rsidRPr="00AB1F9E">
        <w:rPr>
          <w:rFonts w:ascii="標楷體" w:eastAsia="標楷體" w:hAnsi="標楷體" w:cs="標楷體" w:hint="eastAsia"/>
          <w:sz w:val="28"/>
          <w:szCs w:val="28"/>
        </w:rPr>
        <w:t>)</w:t>
      </w:r>
      <w:r>
        <w:rPr>
          <w:rFonts w:ascii="標楷體" w:eastAsia="標楷體" w:hAnsi="標楷體" w:cs="標楷體" w:hint="eastAsia"/>
          <w:sz w:val="28"/>
          <w:szCs w:val="28"/>
        </w:rPr>
        <w:t>下午8</w:t>
      </w:r>
      <w:r w:rsidRPr="00AB1F9E">
        <w:rPr>
          <w:rFonts w:ascii="標楷體" w:eastAsia="標楷體" w:hAnsi="標楷體" w:cs="標楷體" w:hint="eastAsia"/>
          <w:sz w:val="28"/>
          <w:szCs w:val="28"/>
        </w:rPr>
        <w:t>時前公告於學校</w:t>
      </w:r>
      <w:r>
        <w:rPr>
          <w:rFonts w:ascii="標楷體" w:eastAsia="標楷體" w:hAnsi="標楷體" w:cs="標楷體" w:hint="eastAsia"/>
          <w:sz w:val="28"/>
          <w:szCs w:val="28"/>
        </w:rPr>
        <w:t>網站「新冠肺炎停課專區」之</w:t>
      </w:r>
      <w:r w:rsidRPr="00431B0C">
        <w:rPr>
          <w:rFonts w:ascii="標楷體" w:eastAsia="標楷體" w:hAnsi="標楷體" w:cs="標楷體" w:hint="eastAsia"/>
          <w:sz w:val="28"/>
          <w:szCs w:val="28"/>
        </w:rPr>
        <w:t>「</w:t>
      </w:r>
      <w:r w:rsidRPr="00431B0C">
        <w:rPr>
          <w:rFonts w:ascii="標楷體" w:eastAsia="標楷體" w:hAnsi="標楷體" w:cs="標楷體"/>
          <w:sz w:val="28"/>
          <w:szCs w:val="28"/>
        </w:rPr>
        <w:t>防疫停課、復課及補課專區</w:t>
      </w:r>
      <w:r w:rsidRPr="00431B0C">
        <w:rPr>
          <w:rFonts w:ascii="標楷體" w:eastAsia="標楷體" w:hAnsi="標楷體" w:cs="標楷體" w:hint="eastAsia"/>
          <w:sz w:val="28"/>
          <w:szCs w:val="28"/>
        </w:rPr>
        <w:t>」</w:t>
      </w:r>
      <w:r>
        <w:rPr>
          <w:rFonts w:ascii="標楷體" w:eastAsia="標楷體" w:hAnsi="標楷體" w:cs="標楷體" w:hint="eastAsia"/>
          <w:sz w:val="28"/>
          <w:szCs w:val="28"/>
        </w:rPr>
        <w:t>，網址為：</w:t>
      </w:r>
      <w:hyperlink r:id="rId7" w:history="1">
        <w:r w:rsidRPr="005D1AC9">
          <w:rPr>
            <w:sz w:val="28"/>
            <w:szCs w:val="28"/>
          </w:rPr>
          <w:t>https://www.mhjh.tp.edu.tw/modules/tinyd0/index.php?id=41</w:t>
        </w:r>
      </w:hyperlink>
      <w:r w:rsidR="009901D9">
        <w:rPr>
          <w:rFonts w:ascii="標楷體" w:eastAsia="標楷體" w:hAnsi="標楷體" w:cs="標楷體" w:hint="eastAsia"/>
          <w:sz w:val="28"/>
          <w:szCs w:val="28"/>
        </w:rPr>
        <w:t>，</w:t>
      </w:r>
      <w:r w:rsidRPr="00AB1F9E">
        <w:rPr>
          <w:rFonts w:ascii="標楷體" w:eastAsia="標楷體" w:hAnsi="標楷體" w:cs="標楷體" w:hint="eastAsia"/>
          <w:sz w:val="28"/>
          <w:szCs w:val="28"/>
        </w:rPr>
        <w:t>請導師協助轉達同學，並</w:t>
      </w:r>
      <w:r>
        <w:rPr>
          <w:rFonts w:ascii="標楷體" w:eastAsia="標楷體" w:hAnsi="標楷體" w:cs="標楷體" w:hint="eastAsia"/>
          <w:sz w:val="28"/>
          <w:szCs w:val="28"/>
        </w:rPr>
        <w:t>請</w:t>
      </w:r>
      <w:r w:rsidRPr="00AB1F9E">
        <w:rPr>
          <w:rFonts w:ascii="標楷體" w:eastAsia="標楷體" w:hAnsi="標楷體" w:cs="標楷體" w:hint="eastAsia"/>
          <w:sz w:val="28"/>
          <w:szCs w:val="28"/>
        </w:rPr>
        <w:t>備妥線上學習載具，準時上課，且依規定線上同步課程時須打開鏡頭，應以不影響辨識面貌為原則露面，</w:t>
      </w:r>
      <w:r>
        <w:rPr>
          <w:rFonts w:ascii="標楷體" w:eastAsia="標楷體" w:hAnsi="標楷體" w:cs="標楷體" w:hint="eastAsia"/>
          <w:sz w:val="28"/>
          <w:szCs w:val="28"/>
        </w:rPr>
        <w:t>作</w:t>
      </w:r>
      <w:r w:rsidRPr="00AB1F9E">
        <w:rPr>
          <w:rFonts w:ascii="標楷體" w:eastAsia="標楷體" w:hAnsi="標楷體" w:cs="標楷體" w:hint="eastAsia"/>
          <w:sz w:val="28"/>
          <w:szCs w:val="28"/>
        </w:rPr>
        <w:t>為出席之依據</w:t>
      </w:r>
      <w:r w:rsidR="001D3F7E">
        <w:rPr>
          <w:rFonts w:ascii="標楷體" w:eastAsia="標楷體" w:hAnsi="標楷體" w:cs="標楷體" w:hint="eastAsia"/>
          <w:sz w:val="28"/>
          <w:szCs w:val="28"/>
          <w:lang w:eastAsia="zh-CN"/>
        </w:rPr>
        <w:t>。</w:t>
      </w:r>
    </w:p>
    <w:p w14:paraId="3FD1D619" w14:textId="77777777" w:rsidR="00E02752" w:rsidRPr="00D73BFA" w:rsidRDefault="00E02752" w:rsidP="009E6AF8">
      <w:pPr>
        <w:pStyle w:val="Web"/>
        <w:snapToGrid w:val="0"/>
        <w:spacing w:before="0" w:beforeAutospacing="0" w:after="0" w:afterAutospacing="0" w:line="276" w:lineRule="auto"/>
        <w:ind w:right="-1" w:firstLineChars="202" w:firstLine="566"/>
        <w:jc w:val="both"/>
        <w:rPr>
          <w:rFonts w:ascii="標楷體" w:eastAsia="標楷體" w:hAnsi="標楷體" w:cs="標楷體"/>
          <w:sz w:val="28"/>
          <w:szCs w:val="28"/>
        </w:rPr>
      </w:pPr>
      <w:r w:rsidRPr="00D73BFA">
        <w:rPr>
          <w:rFonts w:ascii="標楷體" w:eastAsia="標楷體" w:hAnsi="標楷體" w:cs="標楷體" w:hint="eastAsia"/>
          <w:sz w:val="28"/>
          <w:szCs w:val="28"/>
        </w:rPr>
        <w:t>停課期間，為穩定孩子受疫情衝擊所帶來的身心影響，您可做的是：</w:t>
      </w:r>
    </w:p>
    <w:p w14:paraId="64C83981" w14:textId="77777777" w:rsidR="009E6AF8" w:rsidRPr="00AB1F9E" w:rsidRDefault="009E6AF8" w:rsidP="009E6AF8">
      <w:pPr>
        <w:widowControl/>
        <w:numPr>
          <w:ilvl w:val="1"/>
          <w:numId w:val="2"/>
        </w:numPr>
        <w:tabs>
          <w:tab w:val="left" w:pos="426"/>
        </w:tabs>
        <w:snapToGrid w:val="0"/>
        <w:spacing w:line="276" w:lineRule="auto"/>
        <w:ind w:left="1843" w:right="140" w:hanging="1704"/>
        <w:jc w:val="both"/>
        <w:rPr>
          <w:rFonts w:ascii="標楷體" w:eastAsia="標楷體" w:hAnsi="標楷體" w:cs="標楷體"/>
          <w:sz w:val="28"/>
          <w:szCs w:val="28"/>
        </w:rPr>
      </w:pPr>
      <w:r w:rsidRPr="00AB1F9E">
        <w:rPr>
          <w:rFonts w:ascii="標楷體" w:eastAsia="標楷體" w:hAnsi="標楷體" w:cs="標楷體"/>
          <w:b/>
          <w:sz w:val="28"/>
          <w:szCs w:val="28"/>
        </w:rPr>
        <w:t>關懷接納：</w:t>
      </w:r>
      <w:r w:rsidRPr="00AB1F9E">
        <w:rPr>
          <w:rFonts w:ascii="標楷體" w:eastAsia="標楷體" w:hAnsi="標楷體" w:cs="標楷體" w:hint="eastAsia"/>
          <w:sz w:val="28"/>
          <w:szCs w:val="28"/>
        </w:rPr>
        <w:t>適時肯定</w:t>
      </w:r>
      <w:r w:rsidRPr="00AB1F9E">
        <w:rPr>
          <w:rFonts w:ascii="標楷體" w:eastAsia="標楷體" w:hAnsi="標楷體" w:cs="標楷體"/>
          <w:sz w:val="28"/>
          <w:szCs w:val="28"/>
        </w:rPr>
        <w:t>及關心孩子對</w:t>
      </w:r>
      <w:r w:rsidRPr="00AB1F9E">
        <w:rPr>
          <w:rFonts w:ascii="標楷體" w:eastAsia="標楷體" w:hAnsi="標楷體" w:cs="標楷體" w:hint="eastAsia"/>
          <w:sz w:val="28"/>
          <w:szCs w:val="28"/>
        </w:rPr>
        <w:t>會考</w:t>
      </w:r>
      <w:r w:rsidRPr="00AB1F9E">
        <w:rPr>
          <w:rFonts w:ascii="標楷體" w:eastAsia="標楷體" w:hAnsi="標楷體" w:cs="標楷體"/>
          <w:sz w:val="28"/>
          <w:szCs w:val="28"/>
        </w:rPr>
        <w:t>的</w:t>
      </w:r>
      <w:r w:rsidRPr="00AB1F9E">
        <w:rPr>
          <w:rFonts w:ascii="標楷體" w:eastAsia="標楷體" w:hAnsi="標楷體" w:cs="標楷體" w:hint="eastAsia"/>
          <w:sz w:val="28"/>
          <w:szCs w:val="28"/>
        </w:rPr>
        <w:t>準備</w:t>
      </w:r>
      <w:r w:rsidRPr="00AB1F9E">
        <w:rPr>
          <w:rFonts w:ascii="標楷體" w:eastAsia="標楷體" w:hAnsi="標楷體" w:cs="標楷體"/>
          <w:sz w:val="28"/>
          <w:szCs w:val="28"/>
        </w:rPr>
        <w:t>，瞭解孩子</w:t>
      </w:r>
      <w:r w:rsidRPr="00AB1F9E">
        <w:rPr>
          <w:rFonts w:ascii="標楷體" w:eastAsia="標楷體" w:hAnsi="標楷體" w:cs="標楷體" w:hint="eastAsia"/>
          <w:sz w:val="28"/>
          <w:szCs w:val="28"/>
        </w:rPr>
        <w:t>準備會考</w:t>
      </w:r>
      <w:r w:rsidRPr="00AB1F9E">
        <w:rPr>
          <w:rFonts w:ascii="標楷體" w:eastAsia="標楷體" w:hAnsi="標楷體" w:cs="標楷體"/>
          <w:sz w:val="28"/>
          <w:szCs w:val="28"/>
        </w:rPr>
        <w:t>的</w:t>
      </w:r>
      <w:r w:rsidRPr="00AB1F9E">
        <w:rPr>
          <w:rFonts w:ascii="標楷體" w:eastAsia="標楷體" w:hAnsi="標楷體" w:cs="標楷體" w:hint="eastAsia"/>
          <w:sz w:val="28"/>
          <w:szCs w:val="28"/>
        </w:rPr>
        <w:t>心情</w:t>
      </w:r>
      <w:r>
        <w:rPr>
          <w:rFonts w:ascii="標楷體" w:eastAsia="標楷體" w:hAnsi="標楷體" w:cs="標楷體" w:hint="eastAsia"/>
          <w:sz w:val="28"/>
          <w:szCs w:val="28"/>
        </w:rPr>
        <w:t>與</w:t>
      </w:r>
      <w:r w:rsidRPr="00AB1F9E">
        <w:rPr>
          <w:rFonts w:ascii="標楷體" w:eastAsia="標楷體" w:hAnsi="標楷體" w:cs="標楷體" w:hint="eastAsia"/>
          <w:sz w:val="28"/>
          <w:szCs w:val="28"/>
        </w:rPr>
        <w:t>焦慮</w:t>
      </w:r>
      <w:r w:rsidRPr="00AB1F9E">
        <w:rPr>
          <w:rFonts w:ascii="標楷體" w:eastAsia="標楷體" w:hAnsi="標楷體" w:cs="標楷體"/>
          <w:sz w:val="28"/>
          <w:szCs w:val="28"/>
        </w:rPr>
        <w:t>，傾聽及接納孩子的不安，並安撫孩子的焦慮情緒。</w:t>
      </w:r>
    </w:p>
    <w:p w14:paraId="7052F7B5" w14:textId="77777777" w:rsidR="009E6AF8" w:rsidRPr="00AB1F9E" w:rsidRDefault="009E6AF8" w:rsidP="009E6AF8">
      <w:pPr>
        <w:widowControl/>
        <w:numPr>
          <w:ilvl w:val="1"/>
          <w:numId w:val="2"/>
        </w:numPr>
        <w:tabs>
          <w:tab w:val="left" w:pos="426"/>
        </w:tabs>
        <w:snapToGrid w:val="0"/>
        <w:spacing w:line="276" w:lineRule="auto"/>
        <w:ind w:left="2410" w:right="140" w:hanging="2271"/>
        <w:jc w:val="both"/>
        <w:rPr>
          <w:rFonts w:ascii="標楷體" w:eastAsia="標楷體" w:hAnsi="標楷體" w:cs="標楷體"/>
          <w:sz w:val="28"/>
          <w:szCs w:val="28"/>
        </w:rPr>
      </w:pPr>
      <w:r w:rsidRPr="00E269C0">
        <w:rPr>
          <w:rFonts w:ascii="標楷體" w:eastAsia="標楷體" w:hAnsi="標楷體" w:cs="標楷體"/>
          <w:b/>
          <w:bCs/>
          <w:sz w:val="28"/>
          <w:szCs w:val="28"/>
        </w:rPr>
        <w:t>維持正常作息</w:t>
      </w:r>
      <w:r w:rsidRPr="00AB1F9E">
        <w:rPr>
          <w:rFonts w:ascii="標楷體" w:eastAsia="標楷體" w:hAnsi="標楷體" w:cs="標楷體"/>
          <w:b/>
          <w:sz w:val="28"/>
          <w:szCs w:val="28"/>
        </w:rPr>
        <w:t>：</w:t>
      </w:r>
      <w:r w:rsidRPr="00AB1F9E">
        <w:rPr>
          <w:rFonts w:ascii="標楷體" w:eastAsia="標楷體" w:hAnsi="標楷體" w:cs="標楷體" w:hint="eastAsia"/>
          <w:sz w:val="28"/>
          <w:szCs w:val="28"/>
        </w:rPr>
        <w:t>線上</w:t>
      </w:r>
      <w:r w:rsidRPr="00AB1F9E">
        <w:rPr>
          <w:rFonts w:ascii="標楷體" w:eastAsia="標楷體" w:hAnsi="標楷體" w:cs="標楷體"/>
          <w:sz w:val="28"/>
          <w:szCs w:val="28"/>
        </w:rPr>
        <w:t>課</w:t>
      </w:r>
      <w:r w:rsidRPr="00AB1F9E">
        <w:rPr>
          <w:rFonts w:ascii="標楷體" w:eastAsia="標楷體" w:hAnsi="標楷體" w:cs="標楷體" w:hint="eastAsia"/>
          <w:sz w:val="28"/>
          <w:szCs w:val="28"/>
        </w:rPr>
        <w:t>程</w:t>
      </w:r>
      <w:r w:rsidRPr="00AB1F9E">
        <w:rPr>
          <w:rFonts w:ascii="標楷體" w:eastAsia="標楷體" w:hAnsi="標楷體" w:cs="標楷體"/>
          <w:sz w:val="28"/>
          <w:szCs w:val="28"/>
        </w:rPr>
        <w:t>期間孩子每天都有必須進行的</w:t>
      </w:r>
      <w:r w:rsidRPr="00AB1F9E">
        <w:rPr>
          <w:rFonts w:ascii="標楷體" w:eastAsia="標楷體" w:hAnsi="標楷體" w:cs="標楷體" w:hint="eastAsia"/>
          <w:sz w:val="28"/>
          <w:szCs w:val="28"/>
        </w:rPr>
        <w:t>複習進度</w:t>
      </w:r>
      <w:r w:rsidRPr="00AB1F9E">
        <w:rPr>
          <w:rFonts w:ascii="標楷體" w:eastAsia="標楷體" w:hAnsi="標楷體" w:cs="標楷體"/>
          <w:sz w:val="28"/>
          <w:szCs w:val="28"/>
        </w:rPr>
        <w:t>，請盡量讓孩子按照計畫，規律學習，學校的導師和任課老師也會持續透過網路或電話與孩子保持連絡。</w:t>
      </w:r>
    </w:p>
    <w:p w14:paraId="39F5BF88" w14:textId="77777777" w:rsidR="009E6AF8" w:rsidRPr="00AB1F9E" w:rsidRDefault="009E6AF8" w:rsidP="009E6AF8">
      <w:pPr>
        <w:widowControl/>
        <w:numPr>
          <w:ilvl w:val="1"/>
          <w:numId w:val="2"/>
        </w:numPr>
        <w:tabs>
          <w:tab w:val="left" w:pos="426"/>
        </w:tabs>
        <w:snapToGrid w:val="0"/>
        <w:spacing w:line="276" w:lineRule="auto"/>
        <w:ind w:left="1843" w:right="140" w:hanging="1704"/>
        <w:jc w:val="both"/>
        <w:rPr>
          <w:rFonts w:ascii="標楷體" w:eastAsia="標楷體" w:hAnsi="標楷體" w:cs="標楷體"/>
          <w:sz w:val="28"/>
          <w:szCs w:val="28"/>
        </w:rPr>
      </w:pPr>
      <w:r w:rsidRPr="00E269C0">
        <w:rPr>
          <w:rFonts w:ascii="標楷體" w:eastAsia="標楷體" w:hAnsi="標楷體" w:cs="標楷體"/>
          <w:b/>
          <w:bCs/>
          <w:sz w:val="28"/>
          <w:szCs w:val="28"/>
        </w:rPr>
        <w:lastRenderedPageBreak/>
        <w:t>持續抗疫</w:t>
      </w:r>
      <w:r w:rsidRPr="00AB1F9E">
        <w:rPr>
          <w:rFonts w:ascii="標楷體" w:eastAsia="標楷體" w:hAnsi="標楷體" w:cs="標楷體"/>
          <w:b/>
          <w:sz w:val="28"/>
          <w:szCs w:val="28"/>
        </w:rPr>
        <w:t>：</w:t>
      </w:r>
      <w:r w:rsidRPr="00AB1F9E">
        <w:rPr>
          <w:rFonts w:ascii="標楷體" w:eastAsia="標楷體" w:hAnsi="標楷體" w:cs="標楷體"/>
          <w:sz w:val="28"/>
          <w:szCs w:val="28"/>
        </w:rPr>
        <w:t>防疫期間請提醒孩子多洗手，培養均衡的飲食習慣、建立良好的睡眠品質及適當運動，以健康的方式提升自身免疫力。如近期孩子有身體不適的症狀，可以打「1922」疫情通報及諮詢專線，尋求正確的醫療處置。</w:t>
      </w:r>
    </w:p>
    <w:p w14:paraId="23C1AA16" w14:textId="77777777" w:rsidR="009E6AF8" w:rsidRPr="00AB1F9E" w:rsidRDefault="009E6AF8" w:rsidP="009E6AF8">
      <w:pPr>
        <w:widowControl/>
        <w:numPr>
          <w:ilvl w:val="1"/>
          <w:numId w:val="2"/>
        </w:numPr>
        <w:tabs>
          <w:tab w:val="left" w:pos="426"/>
        </w:tabs>
        <w:snapToGrid w:val="0"/>
        <w:spacing w:line="276" w:lineRule="auto"/>
        <w:ind w:left="1843" w:right="140" w:hanging="1704"/>
        <w:jc w:val="both"/>
        <w:rPr>
          <w:rFonts w:ascii="標楷體" w:eastAsia="標楷體" w:hAnsi="標楷體" w:cs="標楷體"/>
          <w:sz w:val="28"/>
          <w:szCs w:val="28"/>
        </w:rPr>
      </w:pPr>
      <w:r w:rsidRPr="00E269C0">
        <w:rPr>
          <w:rFonts w:ascii="標楷體" w:eastAsia="標楷體" w:hAnsi="標楷體" w:cs="標楷體"/>
          <w:b/>
          <w:bCs/>
          <w:sz w:val="28"/>
          <w:szCs w:val="28"/>
        </w:rPr>
        <w:t>適時求助</w:t>
      </w:r>
      <w:r w:rsidRPr="00AB1F9E">
        <w:rPr>
          <w:rFonts w:ascii="標楷體" w:eastAsia="標楷體" w:hAnsi="標楷體" w:cs="標楷體"/>
          <w:b/>
          <w:sz w:val="28"/>
          <w:szCs w:val="28"/>
        </w:rPr>
        <w:t>：</w:t>
      </w:r>
      <w:r w:rsidRPr="00AB1F9E">
        <w:rPr>
          <w:rFonts w:ascii="標楷體" w:eastAsia="標楷體" w:hAnsi="標楷體" w:cs="標楷體"/>
          <w:sz w:val="28"/>
          <w:szCs w:val="28"/>
        </w:rPr>
        <w:t>若孩子持續一段時間，有心理極度焦躁、精神緊繃、無法放鬆、失眠、惡夢等情形，請適時轉知學校老師提供協助或尋求專業輔導人員的輔導。</w:t>
      </w:r>
    </w:p>
    <w:p w14:paraId="40C47179" w14:textId="5A43BE02" w:rsidR="009E6AF8" w:rsidRPr="00AB1F9E" w:rsidRDefault="009E6AF8" w:rsidP="003F4488">
      <w:pPr>
        <w:pStyle w:val="Web"/>
        <w:snapToGrid w:val="0"/>
        <w:spacing w:before="0" w:beforeAutospacing="0" w:after="0" w:afterAutospacing="0" w:line="276" w:lineRule="auto"/>
        <w:ind w:firstLineChars="202" w:firstLine="566"/>
        <w:jc w:val="both"/>
        <w:rPr>
          <w:rFonts w:ascii="標楷體" w:eastAsia="標楷體" w:hAnsi="標楷體" w:cs="標楷體"/>
          <w:sz w:val="28"/>
          <w:szCs w:val="28"/>
        </w:rPr>
      </w:pPr>
      <w:r w:rsidRPr="00AB1F9E">
        <w:rPr>
          <w:rFonts w:ascii="標楷體" w:eastAsia="標楷體" w:hAnsi="標楷體" w:cs="標楷體" w:hint="eastAsia"/>
          <w:sz w:val="28"/>
          <w:szCs w:val="28"/>
        </w:rPr>
        <w:t>建議孩子在</w:t>
      </w:r>
      <w:r w:rsidRPr="00B32D8D">
        <w:rPr>
          <w:rFonts w:ascii="標楷體" w:eastAsia="標楷體" w:hAnsi="標楷體" w:cs="標楷體" w:hint="eastAsia"/>
          <w:sz w:val="28"/>
          <w:szCs w:val="28"/>
        </w:rPr>
        <w:t>遠距教學</w:t>
      </w:r>
      <w:r w:rsidRPr="00AB1F9E">
        <w:rPr>
          <w:rFonts w:ascii="標楷體" w:eastAsia="標楷體" w:hAnsi="標楷體" w:cs="標楷體" w:hint="eastAsia"/>
          <w:sz w:val="28"/>
          <w:szCs w:val="28"/>
        </w:rPr>
        <w:t>期間，</w:t>
      </w:r>
      <w:r>
        <w:rPr>
          <w:rFonts w:ascii="標楷體" w:eastAsia="標楷體" w:hAnsi="標楷體" w:cs="標楷體" w:hint="eastAsia"/>
          <w:sz w:val="28"/>
          <w:szCs w:val="28"/>
        </w:rPr>
        <w:t>非</w:t>
      </w:r>
      <w:r w:rsidRPr="00AB1F9E">
        <w:rPr>
          <w:rFonts w:ascii="標楷體" w:eastAsia="標楷體" w:hAnsi="標楷體" w:cs="標楷體" w:hint="eastAsia"/>
          <w:sz w:val="28"/>
          <w:szCs w:val="28"/>
        </w:rPr>
        <w:t>必要</w:t>
      </w:r>
      <w:r>
        <w:rPr>
          <w:rFonts w:ascii="標楷體" w:eastAsia="標楷體" w:hAnsi="標楷體" w:cs="標楷體" w:hint="eastAsia"/>
          <w:sz w:val="28"/>
          <w:szCs w:val="28"/>
        </w:rPr>
        <w:t>性，請</w:t>
      </w:r>
      <w:r w:rsidRPr="00AB1F9E">
        <w:rPr>
          <w:rFonts w:ascii="標楷體" w:eastAsia="標楷體" w:hAnsi="標楷體" w:cs="標楷體" w:hint="eastAsia"/>
          <w:sz w:val="28"/>
          <w:szCs w:val="28"/>
        </w:rPr>
        <w:t>盡量不要外出</w:t>
      </w:r>
      <w:r w:rsidR="001D3F7E">
        <w:rPr>
          <w:rFonts w:ascii="標楷體" w:eastAsia="標楷體" w:hAnsi="標楷體" w:cs="標楷體" w:hint="eastAsia"/>
          <w:sz w:val="28"/>
          <w:szCs w:val="28"/>
        </w:rPr>
        <w:t>，並</w:t>
      </w:r>
      <w:r w:rsidRPr="00AB1F9E">
        <w:rPr>
          <w:rFonts w:ascii="標楷體" w:eastAsia="標楷體" w:hAnsi="標楷體" w:cs="標楷體"/>
          <w:sz w:val="28"/>
          <w:szCs w:val="28"/>
        </w:rPr>
        <w:t>叮嚀孩子務必</w:t>
      </w:r>
      <w:r w:rsidRPr="00AB1F9E">
        <w:rPr>
          <w:rFonts w:ascii="標楷體" w:eastAsia="標楷體" w:hAnsi="標楷體" w:cs="標楷體" w:hint="eastAsia"/>
          <w:sz w:val="28"/>
          <w:szCs w:val="28"/>
        </w:rPr>
        <w:t>遵守</w:t>
      </w:r>
      <w:r w:rsidRPr="00AB1F9E">
        <w:rPr>
          <w:rFonts w:ascii="標楷體" w:eastAsia="標楷體" w:hAnsi="標楷體" w:cs="標楷體"/>
          <w:sz w:val="28"/>
          <w:szCs w:val="28"/>
        </w:rPr>
        <w:t>各項防疫規定。家長有任何疑問，</w:t>
      </w:r>
      <w:r>
        <w:rPr>
          <w:rFonts w:ascii="標楷體" w:eastAsia="標楷體" w:hAnsi="標楷體" w:cs="標楷體" w:hint="eastAsia"/>
          <w:sz w:val="28"/>
          <w:szCs w:val="28"/>
        </w:rPr>
        <w:t>可</w:t>
      </w:r>
      <w:r w:rsidRPr="00AB1F9E">
        <w:rPr>
          <w:rFonts w:ascii="標楷體" w:eastAsia="標楷體" w:hAnsi="標楷體" w:cs="標楷體"/>
          <w:sz w:val="28"/>
          <w:szCs w:val="28"/>
        </w:rPr>
        <w:t>與導師或</w:t>
      </w:r>
      <w:r>
        <w:rPr>
          <w:rFonts w:ascii="標楷體" w:eastAsia="標楷體" w:hAnsi="標楷體" w:cs="標楷體" w:hint="eastAsia"/>
          <w:sz w:val="28"/>
          <w:szCs w:val="28"/>
        </w:rPr>
        <w:t>相關行政單位</w:t>
      </w:r>
      <w:r w:rsidRPr="00AB1F9E">
        <w:rPr>
          <w:rFonts w:ascii="標楷體" w:eastAsia="標楷體" w:hAnsi="標楷體" w:cs="標楷體"/>
          <w:sz w:val="28"/>
          <w:szCs w:val="28"/>
        </w:rPr>
        <w:t>聯絡，學生線上課務問題請洽教務處教學組</w:t>
      </w:r>
      <w:r>
        <w:rPr>
          <w:rFonts w:ascii="標楷體" w:eastAsia="標楷體" w:hAnsi="標楷體" w:cs="標楷體" w:hint="eastAsia"/>
          <w:sz w:val="28"/>
          <w:szCs w:val="28"/>
        </w:rPr>
        <w:t>、</w:t>
      </w:r>
      <w:r w:rsidRPr="00AB1F9E">
        <w:rPr>
          <w:rFonts w:ascii="標楷體" w:eastAsia="標楷體" w:hAnsi="標楷體" w:cs="標楷體"/>
          <w:sz w:val="28"/>
          <w:szCs w:val="28"/>
        </w:rPr>
        <w:t>學生線上帳號及硬體連線請洽資訊組、學生健康問題請洽健康中心</w:t>
      </w:r>
      <w:r>
        <w:rPr>
          <w:rFonts w:ascii="標楷體" w:eastAsia="標楷體" w:hAnsi="標楷體" w:cs="標楷體" w:hint="eastAsia"/>
          <w:sz w:val="28"/>
          <w:szCs w:val="28"/>
        </w:rPr>
        <w:t>。學校電話：2</w:t>
      </w:r>
      <w:r>
        <w:rPr>
          <w:rFonts w:ascii="標楷體" w:eastAsia="標楷體" w:hAnsi="標楷體" w:cs="標楷體"/>
          <w:sz w:val="28"/>
          <w:szCs w:val="28"/>
        </w:rPr>
        <w:t>632-0616</w:t>
      </w:r>
      <w:r>
        <w:rPr>
          <w:rFonts w:ascii="標楷體" w:eastAsia="標楷體" w:hAnsi="標楷體" w:cs="標楷體" w:hint="eastAsia"/>
          <w:sz w:val="28"/>
          <w:szCs w:val="28"/>
        </w:rPr>
        <w:t>，教學組2</w:t>
      </w:r>
      <w:r>
        <w:rPr>
          <w:rFonts w:ascii="標楷體" w:eastAsia="標楷體" w:hAnsi="標楷體" w:cs="標楷體"/>
          <w:sz w:val="28"/>
          <w:szCs w:val="28"/>
        </w:rPr>
        <w:t>01</w:t>
      </w:r>
      <w:r>
        <w:rPr>
          <w:rFonts w:ascii="標楷體" w:eastAsia="標楷體" w:hAnsi="標楷體" w:cs="標楷體" w:hint="eastAsia"/>
          <w:sz w:val="28"/>
          <w:szCs w:val="28"/>
        </w:rPr>
        <w:t>，</w:t>
      </w:r>
      <w:r w:rsidRPr="00AB1F9E">
        <w:rPr>
          <w:rFonts w:ascii="標楷體" w:eastAsia="標楷體" w:hAnsi="標楷體" w:cs="標楷體" w:hint="eastAsia"/>
          <w:sz w:val="28"/>
          <w:szCs w:val="28"/>
        </w:rPr>
        <w:t>資</w:t>
      </w:r>
      <w:r w:rsidRPr="00AB1F9E">
        <w:rPr>
          <w:rFonts w:ascii="標楷體" w:eastAsia="標楷體" w:hAnsi="標楷體" w:cs="標楷體"/>
          <w:sz w:val="28"/>
          <w:szCs w:val="28"/>
        </w:rPr>
        <w:t>訊組208、255</w:t>
      </w:r>
      <w:r>
        <w:rPr>
          <w:rFonts w:ascii="標楷體" w:eastAsia="標楷體" w:hAnsi="標楷體" w:cs="標楷體" w:hint="eastAsia"/>
          <w:sz w:val="28"/>
          <w:szCs w:val="28"/>
        </w:rPr>
        <w:t>，</w:t>
      </w:r>
      <w:r w:rsidRPr="00AB1F9E">
        <w:rPr>
          <w:rFonts w:ascii="標楷體" w:eastAsia="標楷體" w:hAnsi="標楷體" w:cs="標楷體"/>
          <w:sz w:val="28"/>
          <w:szCs w:val="28"/>
        </w:rPr>
        <w:t>健康中心312或313</w:t>
      </w:r>
      <w:r>
        <w:rPr>
          <w:rFonts w:ascii="標楷體" w:eastAsia="標楷體" w:hAnsi="標楷體" w:cs="標楷體" w:hint="eastAsia"/>
          <w:sz w:val="28"/>
          <w:szCs w:val="28"/>
        </w:rPr>
        <w:t>。</w:t>
      </w:r>
    </w:p>
    <w:p w14:paraId="569BCD04" w14:textId="256D59F3" w:rsidR="00E02752" w:rsidRPr="00D73BFA" w:rsidRDefault="00E02752" w:rsidP="003F4488">
      <w:pPr>
        <w:kinsoku w:val="0"/>
        <w:overflowPunct w:val="0"/>
        <w:autoSpaceDE w:val="0"/>
        <w:autoSpaceDN w:val="0"/>
        <w:adjustRightInd w:val="0"/>
        <w:snapToGrid w:val="0"/>
        <w:ind w:firstLineChars="200" w:firstLine="560"/>
        <w:rPr>
          <w:rFonts w:ascii="標楷體" w:eastAsia="標楷體" w:hAnsi="Times New Roman" w:cs="標楷體"/>
          <w:kern w:val="0"/>
          <w:sz w:val="28"/>
          <w:szCs w:val="28"/>
        </w:rPr>
      </w:pPr>
      <w:r w:rsidRPr="00D73BFA">
        <w:rPr>
          <w:rFonts w:ascii="標楷體" w:eastAsia="標楷體" w:hAnsi="Times New Roman" w:cs="標楷體" w:hint="eastAsia"/>
          <w:kern w:val="0"/>
          <w:sz w:val="28"/>
          <w:szCs w:val="28"/>
        </w:rPr>
        <w:t>敬祝</w:t>
      </w:r>
      <w:r w:rsidRPr="00D73BFA">
        <w:rPr>
          <w:rFonts w:ascii="標楷體" w:eastAsia="標楷體" w:hAnsi="Times New Roman" w:cs="標楷體" w:hint="eastAsia"/>
          <w:kern w:val="0"/>
          <w:sz w:val="28"/>
          <w:szCs w:val="28"/>
        </w:rPr>
        <w:tab/>
        <w:t>平安健康</w:t>
      </w:r>
    </w:p>
    <w:p w14:paraId="673870BC" w14:textId="77777777" w:rsidR="00E02752" w:rsidRPr="00D73BFA" w:rsidRDefault="00E02752" w:rsidP="00B77000">
      <w:pPr>
        <w:kinsoku w:val="0"/>
        <w:overflowPunct w:val="0"/>
        <w:autoSpaceDE w:val="0"/>
        <w:autoSpaceDN w:val="0"/>
        <w:adjustRightInd w:val="0"/>
        <w:spacing w:line="360" w:lineRule="exact"/>
        <w:ind w:firstLineChars="200" w:firstLine="560"/>
        <w:rPr>
          <w:rFonts w:ascii="標楷體" w:eastAsia="標楷體" w:hAnsi="Times New Roman" w:cs="標楷體"/>
          <w:kern w:val="0"/>
          <w:sz w:val="28"/>
          <w:szCs w:val="28"/>
        </w:rPr>
      </w:pPr>
      <w:r w:rsidRPr="00D73BFA">
        <w:rPr>
          <w:rFonts w:ascii="標楷體" w:eastAsia="標楷體" w:hAnsi="Times New Roman" w:cs="標楷體" w:hint="eastAsia"/>
          <w:kern w:val="0"/>
          <w:sz w:val="28"/>
          <w:szCs w:val="28"/>
        </w:rPr>
        <w:t>臺北市明湖國民中學致敬</w:t>
      </w:r>
    </w:p>
    <w:sectPr w:rsidR="00E02752" w:rsidRPr="00D73BFA" w:rsidSect="003F4488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678A98" w14:textId="77777777" w:rsidR="006743DA" w:rsidRDefault="006743DA" w:rsidP="00B77000">
      <w:r>
        <w:separator/>
      </w:r>
    </w:p>
  </w:endnote>
  <w:endnote w:type="continuationSeparator" w:id="0">
    <w:p w14:paraId="3C6AA6C6" w14:textId="77777777" w:rsidR="006743DA" w:rsidRDefault="006743DA" w:rsidP="00B77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altName w:val="微軟正黑體"/>
    <w:panose1 w:val="020B0604020202020204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Noto Sans Symbols">
    <w:altName w:val="Times New Roman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369596" w14:textId="77777777" w:rsidR="006743DA" w:rsidRDefault="006743DA" w:rsidP="00B77000">
      <w:r>
        <w:separator/>
      </w:r>
    </w:p>
  </w:footnote>
  <w:footnote w:type="continuationSeparator" w:id="0">
    <w:p w14:paraId="042C3C19" w14:textId="77777777" w:rsidR="006743DA" w:rsidRDefault="006743DA" w:rsidP="00B770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117" w:hanging="360"/>
      </w:pPr>
      <w:rPr>
        <w:rFonts w:ascii="標楷體" w:hAnsi="Times New Roman" w:cs="標楷體"/>
        <w:b w:val="0"/>
        <w:bCs w:val="0"/>
        <w:w w:val="99"/>
        <w:sz w:val="26"/>
        <w:szCs w:val="26"/>
      </w:rPr>
    </w:lvl>
    <w:lvl w:ilvl="1">
      <w:numFmt w:val="bullet"/>
      <w:lvlText w:val=""/>
      <w:lvlJc w:val="left"/>
      <w:pPr>
        <w:ind w:left="597" w:hanging="339"/>
      </w:pPr>
      <w:rPr>
        <w:rFonts w:ascii="Wingdings" w:hAnsi="Wingdings" w:cs="Wingdings"/>
        <w:b w:val="0"/>
        <w:bCs w:val="0"/>
        <w:w w:val="99"/>
        <w:sz w:val="32"/>
        <w:szCs w:val="32"/>
      </w:rPr>
    </w:lvl>
    <w:lvl w:ilvl="2">
      <w:numFmt w:val="bullet"/>
      <w:lvlText w:val="•"/>
      <w:lvlJc w:val="left"/>
      <w:pPr>
        <w:ind w:left="1598" w:hanging="339"/>
      </w:pPr>
    </w:lvl>
    <w:lvl w:ilvl="3">
      <w:numFmt w:val="bullet"/>
      <w:lvlText w:val="•"/>
      <w:lvlJc w:val="left"/>
      <w:pPr>
        <w:ind w:left="2596" w:hanging="339"/>
      </w:pPr>
    </w:lvl>
    <w:lvl w:ilvl="4">
      <w:numFmt w:val="bullet"/>
      <w:lvlText w:val="•"/>
      <w:lvlJc w:val="left"/>
      <w:pPr>
        <w:ind w:left="3595" w:hanging="339"/>
      </w:pPr>
    </w:lvl>
    <w:lvl w:ilvl="5">
      <w:numFmt w:val="bullet"/>
      <w:lvlText w:val="•"/>
      <w:lvlJc w:val="left"/>
      <w:pPr>
        <w:ind w:left="4593" w:hanging="339"/>
      </w:pPr>
    </w:lvl>
    <w:lvl w:ilvl="6">
      <w:numFmt w:val="bullet"/>
      <w:lvlText w:val="•"/>
      <w:lvlJc w:val="left"/>
      <w:pPr>
        <w:ind w:left="5592" w:hanging="339"/>
      </w:pPr>
    </w:lvl>
    <w:lvl w:ilvl="7">
      <w:numFmt w:val="bullet"/>
      <w:lvlText w:val="•"/>
      <w:lvlJc w:val="left"/>
      <w:pPr>
        <w:ind w:left="6590" w:hanging="339"/>
      </w:pPr>
    </w:lvl>
    <w:lvl w:ilvl="8">
      <w:numFmt w:val="bullet"/>
      <w:lvlText w:val="•"/>
      <w:lvlJc w:val="left"/>
      <w:pPr>
        <w:ind w:left="7589" w:hanging="339"/>
      </w:pPr>
    </w:lvl>
  </w:abstractNum>
  <w:abstractNum w:abstractNumId="1" w15:restartNumberingAfterBreak="0">
    <w:nsid w:val="5D7A52FE"/>
    <w:multiLevelType w:val="multilevel"/>
    <w:tmpl w:val="514C247A"/>
    <w:lvl w:ilvl="0">
      <w:start w:val="1"/>
      <w:numFmt w:val="decimal"/>
      <w:lvlText w:val="%1."/>
      <w:lvlJc w:val="left"/>
      <w:pPr>
        <w:ind w:left="117" w:hanging="360"/>
      </w:pPr>
      <w:rPr>
        <w:rFonts w:ascii="標楷體" w:eastAsia="標楷體" w:hAnsi="標楷體" w:cs="標楷體"/>
        <w:b w:val="0"/>
        <w:sz w:val="26"/>
        <w:szCs w:val="26"/>
      </w:rPr>
    </w:lvl>
    <w:lvl w:ilvl="1">
      <w:numFmt w:val="bullet"/>
      <w:lvlText w:val="●"/>
      <w:lvlJc w:val="left"/>
      <w:pPr>
        <w:ind w:left="597" w:hanging="338"/>
      </w:pPr>
      <w:rPr>
        <w:rFonts w:ascii="Noto Sans Symbols" w:eastAsia="Noto Sans Symbols" w:hAnsi="Noto Sans Symbols" w:cs="Noto Sans Symbols"/>
        <w:b w:val="0"/>
        <w:sz w:val="32"/>
        <w:szCs w:val="32"/>
      </w:rPr>
    </w:lvl>
    <w:lvl w:ilvl="2">
      <w:numFmt w:val="bullet"/>
      <w:lvlText w:val="•"/>
      <w:lvlJc w:val="left"/>
      <w:pPr>
        <w:ind w:left="1598" w:hanging="339"/>
      </w:pPr>
    </w:lvl>
    <w:lvl w:ilvl="3">
      <w:numFmt w:val="bullet"/>
      <w:lvlText w:val="•"/>
      <w:lvlJc w:val="left"/>
      <w:pPr>
        <w:ind w:left="2596" w:hanging="339"/>
      </w:pPr>
    </w:lvl>
    <w:lvl w:ilvl="4">
      <w:numFmt w:val="bullet"/>
      <w:lvlText w:val="•"/>
      <w:lvlJc w:val="left"/>
      <w:pPr>
        <w:ind w:left="3595" w:hanging="339"/>
      </w:pPr>
    </w:lvl>
    <w:lvl w:ilvl="5">
      <w:numFmt w:val="bullet"/>
      <w:lvlText w:val="•"/>
      <w:lvlJc w:val="left"/>
      <w:pPr>
        <w:ind w:left="4593" w:hanging="339"/>
      </w:pPr>
    </w:lvl>
    <w:lvl w:ilvl="6">
      <w:numFmt w:val="bullet"/>
      <w:lvlText w:val="•"/>
      <w:lvlJc w:val="left"/>
      <w:pPr>
        <w:ind w:left="5592" w:hanging="338"/>
      </w:pPr>
    </w:lvl>
    <w:lvl w:ilvl="7">
      <w:numFmt w:val="bullet"/>
      <w:lvlText w:val="•"/>
      <w:lvlJc w:val="left"/>
      <w:pPr>
        <w:ind w:left="6590" w:hanging="339"/>
      </w:pPr>
    </w:lvl>
    <w:lvl w:ilvl="8">
      <w:numFmt w:val="bullet"/>
      <w:lvlText w:val="•"/>
      <w:lvlJc w:val="left"/>
      <w:pPr>
        <w:ind w:left="7589" w:hanging="339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752"/>
    <w:rsid w:val="00056B83"/>
    <w:rsid w:val="00094960"/>
    <w:rsid w:val="000B7C7B"/>
    <w:rsid w:val="00102F9B"/>
    <w:rsid w:val="00127B9B"/>
    <w:rsid w:val="001365FC"/>
    <w:rsid w:val="001D3F7E"/>
    <w:rsid w:val="00242B25"/>
    <w:rsid w:val="00312604"/>
    <w:rsid w:val="003559C2"/>
    <w:rsid w:val="003F4488"/>
    <w:rsid w:val="00424882"/>
    <w:rsid w:val="0043058C"/>
    <w:rsid w:val="004A371B"/>
    <w:rsid w:val="004B6F3D"/>
    <w:rsid w:val="004E0199"/>
    <w:rsid w:val="005621D1"/>
    <w:rsid w:val="0057385C"/>
    <w:rsid w:val="00581A94"/>
    <w:rsid w:val="005D1AC9"/>
    <w:rsid w:val="00601EAA"/>
    <w:rsid w:val="00612578"/>
    <w:rsid w:val="00621AB2"/>
    <w:rsid w:val="006743DA"/>
    <w:rsid w:val="00697987"/>
    <w:rsid w:val="006D1655"/>
    <w:rsid w:val="00750152"/>
    <w:rsid w:val="008279E1"/>
    <w:rsid w:val="009113AF"/>
    <w:rsid w:val="00925A29"/>
    <w:rsid w:val="009901D9"/>
    <w:rsid w:val="009E6AF8"/>
    <w:rsid w:val="00A42416"/>
    <w:rsid w:val="00A44A21"/>
    <w:rsid w:val="00A7527D"/>
    <w:rsid w:val="00AC2435"/>
    <w:rsid w:val="00AE13ED"/>
    <w:rsid w:val="00B64463"/>
    <w:rsid w:val="00B77000"/>
    <w:rsid w:val="00BB41E6"/>
    <w:rsid w:val="00BC0F3C"/>
    <w:rsid w:val="00BC3F0A"/>
    <w:rsid w:val="00BC4B6C"/>
    <w:rsid w:val="00C05AB8"/>
    <w:rsid w:val="00D73BFA"/>
    <w:rsid w:val="00E02752"/>
    <w:rsid w:val="00E86B35"/>
    <w:rsid w:val="00F70133"/>
    <w:rsid w:val="00F97681"/>
    <w:rsid w:val="00FB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B3A2AE"/>
  <w15:chartTrackingRefBased/>
  <w15:docId w15:val="{298D1221-CB88-4DF6-B9DB-572039239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0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7700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770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77000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4248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424882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D73BF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9">
    <w:name w:val="Hyperlink"/>
    <w:basedOn w:val="a0"/>
    <w:uiPriority w:val="99"/>
    <w:unhideWhenUsed/>
    <w:rsid w:val="00F976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970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9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83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794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007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hjh.tp.edu.tw/modules/tinyd0/index.php?id=4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164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衛生組長</dc:creator>
  <cp:keywords/>
  <dc:description/>
  <cp:lastModifiedBy>江 孟純</cp:lastModifiedBy>
  <cp:revision>4</cp:revision>
  <cp:lastPrinted>2022-05-19T01:59:00Z</cp:lastPrinted>
  <dcterms:created xsi:type="dcterms:W3CDTF">2022-05-24T23:36:00Z</dcterms:created>
  <dcterms:modified xsi:type="dcterms:W3CDTF">2022-05-25T01:18:00Z</dcterms:modified>
</cp:coreProperties>
</file>