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1C" w:rsidRDefault="00E54B1C" w:rsidP="00AD1949">
      <w:pPr>
        <w:tabs>
          <w:tab w:val="left" w:pos="720"/>
        </w:tabs>
        <w:spacing w:afterLines="50" w:after="180"/>
        <w:ind w:firstLineChars="75" w:firstLine="225"/>
        <w:jc w:val="center"/>
        <w:rPr>
          <w:rFonts w:ascii="標楷體" w:eastAsia="標楷體" w:hAnsi="標楷體" w:cs="標楷體" w:hint="eastAsia"/>
        </w:rPr>
      </w:pPr>
      <w:proofErr w:type="gramStart"/>
      <w:r w:rsidRPr="00B0350B">
        <w:rPr>
          <w:rFonts w:ascii="Arial" w:hAnsi="Arial" w:cs="Arial" w:hint="eastAsia"/>
          <w:b/>
          <w:bCs/>
          <w:color w:val="333333"/>
          <w:spacing w:val="15"/>
          <w:kern w:val="0"/>
          <w:sz w:val="27"/>
          <w:szCs w:val="27"/>
        </w:rPr>
        <w:t>臺北</w:t>
      </w:r>
      <w:r>
        <w:rPr>
          <w:rFonts w:ascii="Arial" w:hAnsi="Arial" w:cs="Arial" w:hint="eastAsia"/>
          <w:b/>
          <w:bCs/>
          <w:color w:val="333333"/>
          <w:spacing w:val="15"/>
          <w:kern w:val="0"/>
          <w:sz w:val="27"/>
          <w:szCs w:val="27"/>
        </w:rPr>
        <w:t>市立西松</w:t>
      </w:r>
      <w:proofErr w:type="gramEnd"/>
      <w:r>
        <w:rPr>
          <w:rFonts w:ascii="Arial" w:hAnsi="Arial" w:cs="Arial" w:hint="eastAsia"/>
          <w:b/>
          <w:bCs/>
          <w:color w:val="333333"/>
          <w:spacing w:val="15"/>
          <w:kern w:val="0"/>
          <w:sz w:val="27"/>
          <w:szCs w:val="27"/>
        </w:rPr>
        <w:t>高級中學</w:t>
      </w:r>
      <w:r>
        <w:rPr>
          <w:rFonts w:ascii="Arial" w:hAnsi="Arial" w:cs="Arial"/>
          <w:b/>
          <w:bCs/>
          <w:color w:val="333333"/>
          <w:spacing w:val="15"/>
          <w:kern w:val="0"/>
          <w:sz w:val="27"/>
          <w:szCs w:val="27"/>
        </w:rPr>
        <w:t>位置交通示意</w:t>
      </w:r>
      <w:bookmarkStart w:id="0" w:name="_GoBack"/>
      <w:bookmarkEnd w:id="0"/>
      <w:r w:rsidRPr="00E614C2">
        <w:rPr>
          <w:rFonts w:ascii="Arial" w:hAnsi="Arial" w:cs="Arial"/>
          <w:b/>
          <w:bCs/>
          <w:color w:val="333333"/>
          <w:spacing w:val="15"/>
          <w:kern w:val="0"/>
          <w:sz w:val="27"/>
          <w:szCs w:val="27"/>
        </w:rPr>
        <w:t>圖</w:t>
      </w:r>
    </w:p>
    <w:p w:rsidR="00E54B1C" w:rsidRDefault="009B258B" w:rsidP="00E54B1C">
      <w:pPr>
        <w:tabs>
          <w:tab w:val="left" w:pos="720"/>
        </w:tabs>
        <w:spacing w:afterLines="50" w:after="180"/>
        <w:ind w:firstLineChars="75" w:firstLine="180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228600</wp:posOffset>
            </wp:positionV>
            <wp:extent cx="4345940" cy="3385820"/>
            <wp:effectExtent l="0" t="0" r="0" b="5080"/>
            <wp:wrapNone/>
            <wp:docPr id="2" name="圖片 2" descr="20080919073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809190737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338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B1C" w:rsidRDefault="00E54B1C" w:rsidP="00E54B1C">
      <w:pPr>
        <w:tabs>
          <w:tab w:val="left" w:pos="720"/>
        </w:tabs>
        <w:spacing w:afterLines="50" w:after="180"/>
        <w:ind w:firstLineChars="75" w:firstLine="180"/>
        <w:rPr>
          <w:rFonts w:ascii="標楷體" w:eastAsia="標楷體" w:hAnsi="標楷體" w:cs="標楷體" w:hint="eastAsia"/>
        </w:rPr>
      </w:pPr>
    </w:p>
    <w:p w:rsidR="00E54B1C" w:rsidRDefault="00E54B1C" w:rsidP="00E54B1C">
      <w:pPr>
        <w:tabs>
          <w:tab w:val="left" w:pos="720"/>
        </w:tabs>
        <w:spacing w:afterLines="50" w:after="180"/>
        <w:ind w:firstLineChars="75" w:firstLine="180"/>
        <w:rPr>
          <w:rFonts w:ascii="標楷體" w:eastAsia="標楷體" w:hAnsi="標楷體" w:cs="標楷體" w:hint="eastAsia"/>
        </w:rPr>
      </w:pPr>
    </w:p>
    <w:p w:rsidR="00E54B1C" w:rsidRDefault="00E54B1C" w:rsidP="00E54B1C">
      <w:pPr>
        <w:tabs>
          <w:tab w:val="left" w:pos="720"/>
        </w:tabs>
        <w:spacing w:afterLines="50" w:after="180"/>
        <w:ind w:firstLineChars="75" w:firstLine="180"/>
        <w:rPr>
          <w:rFonts w:ascii="標楷體" w:eastAsia="標楷體" w:hAnsi="標楷體" w:cs="標楷體" w:hint="eastAsia"/>
        </w:rPr>
      </w:pPr>
    </w:p>
    <w:p w:rsidR="00E54B1C" w:rsidRDefault="00E54B1C" w:rsidP="00E54B1C">
      <w:pPr>
        <w:tabs>
          <w:tab w:val="left" w:pos="720"/>
        </w:tabs>
        <w:spacing w:afterLines="50" w:after="180"/>
        <w:ind w:firstLineChars="75" w:firstLine="180"/>
        <w:rPr>
          <w:rFonts w:ascii="標楷體" w:eastAsia="標楷體" w:hAnsi="標楷體" w:cs="標楷體" w:hint="eastAsia"/>
        </w:rPr>
      </w:pPr>
    </w:p>
    <w:p w:rsidR="00E54B1C" w:rsidRDefault="00E54B1C" w:rsidP="00E54B1C">
      <w:pPr>
        <w:tabs>
          <w:tab w:val="left" w:pos="720"/>
        </w:tabs>
        <w:spacing w:afterLines="50" w:after="180"/>
        <w:ind w:firstLineChars="75" w:firstLine="180"/>
        <w:rPr>
          <w:rFonts w:ascii="標楷體" w:eastAsia="標楷體" w:hAnsi="標楷體" w:cs="標楷體" w:hint="eastAsia"/>
        </w:rPr>
      </w:pPr>
    </w:p>
    <w:p w:rsidR="00E54B1C" w:rsidRDefault="00E54B1C" w:rsidP="00E54B1C">
      <w:pPr>
        <w:tabs>
          <w:tab w:val="left" w:pos="720"/>
        </w:tabs>
        <w:spacing w:afterLines="50" w:after="180"/>
        <w:ind w:firstLineChars="75" w:firstLine="180"/>
        <w:rPr>
          <w:rFonts w:ascii="標楷體" w:eastAsia="標楷體" w:hAnsi="標楷體" w:cs="標楷體" w:hint="eastAsia"/>
        </w:rPr>
      </w:pPr>
    </w:p>
    <w:p w:rsidR="00E54B1C" w:rsidRDefault="00E54B1C" w:rsidP="00E54B1C">
      <w:pPr>
        <w:tabs>
          <w:tab w:val="left" w:pos="720"/>
        </w:tabs>
        <w:spacing w:afterLines="50" w:after="180"/>
        <w:ind w:firstLineChars="75" w:firstLine="180"/>
        <w:rPr>
          <w:rFonts w:ascii="標楷體" w:eastAsia="標楷體" w:hAnsi="標楷體" w:cs="標楷體" w:hint="eastAsia"/>
        </w:rPr>
      </w:pPr>
    </w:p>
    <w:p w:rsidR="00E54B1C" w:rsidRDefault="00E54B1C" w:rsidP="00E54B1C">
      <w:pPr>
        <w:tabs>
          <w:tab w:val="left" w:pos="720"/>
        </w:tabs>
        <w:spacing w:afterLines="50" w:after="180"/>
        <w:ind w:firstLineChars="75" w:firstLine="180"/>
        <w:rPr>
          <w:rFonts w:ascii="標楷體" w:eastAsia="標楷體" w:hAnsi="標楷體" w:cs="標楷體" w:hint="eastAsia"/>
        </w:rPr>
      </w:pPr>
    </w:p>
    <w:p w:rsidR="00E54B1C" w:rsidRDefault="00E54B1C" w:rsidP="00E54B1C">
      <w:pPr>
        <w:tabs>
          <w:tab w:val="left" w:pos="720"/>
        </w:tabs>
        <w:spacing w:afterLines="50" w:after="180"/>
        <w:ind w:firstLineChars="75" w:firstLine="180"/>
        <w:rPr>
          <w:rFonts w:ascii="標楷體" w:eastAsia="標楷體" w:hAnsi="標楷體" w:cs="標楷體" w:hint="eastAsia"/>
        </w:rPr>
      </w:pPr>
    </w:p>
    <w:p w:rsidR="00E54B1C" w:rsidRDefault="00E54B1C" w:rsidP="00E54B1C">
      <w:pPr>
        <w:tabs>
          <w:tab w:val="left" w:pos="720"/>
        </w:tabs>
        <w:spacing w:afterLines="50" w:after="180"/>
        <w:ind w:firstLineChars="75" w:firstLine="180"/>
        <w:rPr>
          <w:rFonts w:ascii="標楷體" w:eastAsia="標楷體" w:hAnsi="標楷體" w:cs="標楷體" w:hint="eastAsia"/>
        </w:rPr>
      </w:pPr>
    </w:p>
    <w:p w:rsidR="00E54B1C" w:rsidRPr="002922B6" w:rsidRDefault="00E54B1C" w:rsidP="00E54B1C">
      <w:pPr>
        <w:widowControl/>
        <w:spacing w:line="375" w:lineRule="atLeast"/>
        <w:ind w:left="720" w:hangingChars="300" w:hanging="720"/>
        <w:jc w:val="center"/>
        <w:rPr>
          <w:rFonts w:ascii="標楷體" w:eastAsia="標楷體" w:hAnsi="標楷體" w:hint="eastAsia"/>
        </w:rPr>
      </w:pPr>
      <w:r w:rsidRPr="002922B6">
        <w:rPr>
          <w:rFonts w:ascii="標楷體" w:eastAsia="標楷體" w:hAnsi="標楷體" w:hint="eastAsia"/>
        </w:rPr>
        <w:t>圖示說明 ：西松高中</w:t>
      </w:r>
      <w:r>
        <w:rPr>
          <w:rFonts w:ascii="標楷體" w:eastAsia="標楷體" w:hAnsi="標楷體" w:hint="eastAsia"/>
        </w:rPr>
        <w:t>位於健康路及</w:t>
      </w:r>
      <w:r w:rsidRPr="002922B6">
        <w:rPr>
          <w:rFonts w:ascii="標楷體" w:eastAsia="標楷體" w:hAnsi="標楷體" w:hint="eastAsia"/>
        </w:rPr>
        <w:t>寶清街口</w:t>
      </w:r>
      <w:r>
        <w:rPr>
          <w:rFonts w:ascii="標楷體" w:eastAsia="標楷體" w:hAnsi="標楷體" w:hint="eastAsia"/>
        </w:rPr>
        <w:t>，</w:t>
      </w:r>
      <w:r w:rsidRPr="002922B6">
        <w:rPr>
          <w:rFonts w:ascii="標楷體" w:eastAsia="標楷體" w:hAnsi="標楷體" w:hint="eastAsia"/>
        </w:rPr>
        <w:t>近南京東路五段。</w:t>
      </w:r>
    </w:p>
    <w:p w:rsidR="00E54B1C" w:rsidRDefault="00E54B1C" w:rsidP="00E54B1C">
      <w:pPr>
        <w:tabs>
          <w:tab w:val="left" w:pos="720"/>
        </w:tabs>
        <w:spacing w:afterLines="50" w:after="180"/>
        <w:ind w:leftChars="300" w:left="720"/>
        <w:rPr>
          <w:rFonts w:ascii="標楷體" w:eastAsia="標楷體" w:hAnsi="標楷體" w:cs="標楷體" w:hint="eastAsia"/>
        </w:rPr>
      </w:pPr>
      <w:r w:rsidRPr="002922B6">
        <w:rPr>
          <w:rFonts w:ascii="標楷體" w:eastAsia="標楷體" w:hAnsi="標楷體" w:hint="eastAsia"/>
        </w:rPr>
        <w:t>校址：105 臺北市松山區健康路</w:t>
      </w:r>
      <w:r>
        <w:rPr>
          <w:rFonts w:ascii="標楷體" w:eastAsia="標楷體" w:hAnsi="標楷體" w:hint="eastAsia"/>
        </w:rPr>
        <w:t>325</w:t>
      </w:r>
      <w:r w:rsidRPr="002922B6">
        <w:rPr>
          <w:rFonts w:ascii="標楷體" w:eastAsia="標楷體" w:hAnsi="標楷體" w:hint="eastAsia"/>
        </w:rPr>
        <w:t>巷</w:t>
      </w:r>
      <w:r>
        <w:rPr>
          <w:rFonts w:ascii="標楷體" w:eastAsia="標楷體" w:hAnsi="標楷體" w:hint="eastAsia"/>
        </w:rPr>
        <w:t>7</w:t>
      </w:r>
      <w:r w:rsidRPr="002922B6">
        <w:rPr>
          <w:rFonts w:ascii="標楷體" w:eastAsia="標楷體" w:hAnsi="標楷體" w:hint="eastAsia"/>
        </w:rPr>
        <w:t>號</w:t>
      </w:r>
    </w:p>
    <w:p w:rsidR="00E54B1C" w:rsidRPr="00E54B1C" w:rsidRDefault="00E54B1C" w:rsidP="00E54B1C">
      <w:pPr>
        <w:tabs>
          <w:tab w:val="left" w:pos="720"/>
        </w:tabs>
        <w:spacing w:afterLines="50" w:after="180"/>
        <w:ind w:firstLineChars="75" w:firstLine="180"/>
        <w:rPr>
          <w:rFonts w:ascii="標楷體" w:eastAsia="標楷體" w:hAnsi="標楷體" w:cs="標楷體" w:hint="eastAsia"/>
        </w:rPr>
      </w:pPr>
    </w:p>
    <w:p w:rsidR="00E54B1C" w:rsidRDefault="00E54B1C" w:rsidP="00E54B1C">
      <w:pPr>
        <w:widowControl/>
        <w:spacing w:line="375" w:lineRule="atLeast"/>
        <w:jc w:val="both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搭乘公車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p w:rsidR="00E54B1C" w:rsidRDefault="00E54B1C" w:rsidP="00E54B1C">
      <w:pPr>
        <w:widowControl/>
        <w:spacing w:line="375" w:lineRule="atLeast"/>
        <w:ind w:firstLineChars="75" w:firstLine="180"/>
        <w:jc w:val="both"/>
        <w:rPr>
          <w:rFonts w:hint="eastAsia"/>
        </w:rPr>
      </w:pPr>
      <w:r>
        <w:rPr>
          <w:rFonts w:hint="eastAsia"/>
        </w:rPr>
        <w:t>新東街口站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0 </w:t>
      </w:r>
      <w:r>
        <w:rPr>
          <w:rFonts w:hint="eastAsia"/>
        </w:rPr>
        <w:t>東</w:t>
      </w:r>
      <w:r>
        <w:rPr>
          <w:rFonts w:hint="eastAsia"/>
        </w:rPr>
        <w:t xml:space="preserve"> 12 225 248 262 278 49 505 518 521 527 604 63 652 905 </w:t>
      </w:r>
      <w:r>
        <w:rPr>
          <w:rFonts w:hint="eastAsia"/>
        </w:rPr>
        <w:t>藍</w:t>
      </w:r>
      <w:r>
        <w:rPr>
          <w:rFonts w:hint="eastAsia"/>
        </w:rPr>
        <w:t xml:space="preserve"> 10 </w:t>
      </w:r>
      <w:r>
        <w:rPr>
          <w:rFonts w:hint="eastAsia"/>
        </w:rPr>
        <w:t>棕</w:t>
      </w:r>
      <w:r>
        <w:rPr>
          <w:rFonts w:hint="eastAsia"/>
        </w:rPr>
        <w:t xml:space="preserve"> 1</w:t>
      </w:r>
    </w:p>
    <w:p w:rsidR="00E54B1C" w:rsidRDefault="00E54B1C" w:rsidP="00E54B1C">
      <w:pPr>
        <w:widowControl/>
        <w:spacing w:line="375" w:lineRule="atLeast"/>
        <w:ind w:firstLineChars="75" w:firstLine="180"/>
        <w:jc w:val="both"/>
        <w:rPr>
          <w:rFonts w:hint="eastAsia"/>
        </w:rPr>
      </w:pPr>
      <w:r>
        <w:rPr>
          <w:rFonts w:hint="eastAsia"/>
        </w:rPr>
        <w:t>新東里站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286 307 51 518 63 </w:t>
      </w:r>
      <w:r>
        <w:rPr>
          <w:rFonts w:hint="eastAsia"/>
        </w:rPr>
        <w:t>藍</w:t>
      </w:r>
      <w:r>
        <w:rPr>
          <w:rFonts w:hint="eastAsia"/>
        </w:rPr>
        <w:t xml:space="preserve"> 27 </w:t>
      </w:r>
      <w:r>
        <w:rPr>
          <w:rFonts w:hint="eastAsia"/>
        </w:rPr>
        <w:t>棕</w:t>
      </w:r>
      <w:r>
        <w:rPr>
          <w:rFonts w:hint="eastAsia"/>
        </w:rPr>
        <w:t xml:space="preserve"> 1</w:t>
      </w:r>
    </w:p>
    <w:p w:rsidR="00E54B1C" w:rsidRDefault="00E54B1C" w:rsidP="00E54B1C">
      <w:pPr>
        <w:widowControl/>
        <w:spacing w:line="375" w:lineRule="atLeast"/>
        <w:ind w:firstLineChars="75" w:firstLine="180"/>
        <w:jc w:val="both"/>
        <w:rPr>
          <w:rFonts w:hint="eastAsia"/>
        </w:rPr>
      </w:pPr>
      <w:r>
        <w:rPr>
          <w:rFonts w:hint="eastAsia"/>
        </w:rPr>
        <w:t>延壽街口站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53 604 612 672 </w:t>
      </w:r>
      <w:r>
        <w:rPr>
          <w:rFonts w:hint="eastAsia"/>
        </w:rPr>
        <w:t>藍</w:t>
      </w:r>
      <w:r>
        <w:rPr>
          <w:rFonts w:hint="eastAsia"/>
        </w:rPr>
        <w:t xml:space="preserve"> 10 </w:t>
      </w:r>
      <w:r>
        <w:rPr>
          <w:rFonts w:hint="eastAsia"/>
        </w:rPr>
        <w:t>藍</w:t>
      </w:r>
      <w:r>
        <w:rPr>
          <w:rFonts w:hint="eastAsia"/>
        </w:rPr>
        <w:t xml:space="preserve"> 26</w:t>
      </w:r>
    </w:p>
    <w:p w:rsidR="00E54B1C" w:rsidRDefault="00E54B1C" w:rsidP="00E54B1C">
      <w:pPr>
        <w:widowControl/>
        <w:spacing w:line="375" w:lineRule="atLeast"/>
        <w:ind w:firstLineChars="75" w:firstLine="180"/>
        <w:jc w:val="both"/>
        <w:rPr>
          <w:rFonts w:hint="eastAsia"/>
        </w:rPr>
      </w:pPr>
      <w:r>
        <w:rPr>
          <w:rFonts w:hint="eastAsia"/>
        </w:rPr>
        <w:t>三民路口站</w:t>
      </w:r>
      <w:r>
        <w:rPr>
          <w:rFonts w:hint="eastAsia"/>
        </w:rPr>
        <w:t>(</w:t>
      </w:r>
      <w:r>
        <w:rPr>
          <w:rFonts w:hint="eastAsia"/>
        </w:rPr>
        <w:t>西松高中</w:t>
      </w:r>
      <w:r>
        <w:rPr>
          <w:rFonts w:hint="eastAsia"/>
        </w:rPr>
        <w:t xml:space="preserve">) </w:t>
      </w:r>
      <w:r>
        <w:rPr>
          <w:rFonts w:hint="eastAsia"/>
        </w:rPr>
        <w:t>：</w:t>
      </w:r>
      <w:r>
        <w:rPr>
          <w:rFonts w:hint="eastAsia"/>
        </w:rPr>
        <w:t xml:space="preserve"> 0 </w:t>
      </w:r>
      <w:r>
        <w:rPr>
          <w:rFonts w:hint="eastAsia"/>
        </w:rPr>
        <w:t>東</w:t>
      </w:r>
      <w:r>
        <w:rPr>
          <w:rFonts w:hint="eastAsia"/>
        </w:rPr>
        <w:t xml:space="preserve"> 254 278 604 612 672 </w:t>
      </w:r>
      <w:r>
        <w:rPr>
          <w:rFonts w:hint="eastAsia"/>
        </w:rPr>
        <w:t>藍</w:t>
      </w:r>
      <w:r>
        <w:rPr>
          <w:rFonts w:hint="eastAsia"/>
        </w:rPr>
        <w:t xml:space="preserve"> 10 </w:t>
      </w:r>
      <w:r>
        <w:rPr>
          <w:rFonts w:hint="eastAsia"/>
        </w:rPr>
        <w:t>藍</w:t>
      </w:r>
      <w:r>
        <w:rPr>
          <w:rFonts w:hint="eastAsia"/>
        </w:rPr>
        <w:t xml:space="preserve"> 26</w:t>
      </w:r>
    </w:p>
    <w:p w:rsidR="00E54B1C" w:rsidRDefault="00E54B1C" w:rsidP="00E54B1C">
      <w:pPr>
        <w:widowControl/>
        <w:spacing w:line="375" w:lineRule="atLeast"/>
        <w:ind w:leftChars="75" w:left="1800" w:hangingChars="675" w:hanging="1620"/>
        <w:jc w:val="both"/>
        <w:rPr>
          <w:rFonts w:hint="eastAsia"/>
        </w:rPr>
      </w:pPr>
      <w:r>
        <w:rPr>
          <w:rFonts w:hint="eastAsia"/>
        </w:rPr>
        <w:t>南京公寓站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204 248 277 279 282 306 307 46 53 605 612 622 668 675 711 </w:t>
      </w:r>
      <w:r>
        <w:rPr>
          <w:rFonts w:hint="eastAsia"/>
        </w:rPr>
        <w:t>紅</w:t>
      </w:r>
      <w:r>
        <w:rPr>
          <w:rFonts w:hint="eastAsia"/>
        </w:rPr>
        <w:t xml:space="preserve"> 25 </w:t>
      </w:r>
      <w:r>
        <w:rPr>
          <w:rFonts w:hint="eastAsia"/>
        </w:rPr>
        <w:t>藍</w:t>
      </w:r>
      <w:r>
        <w:rPr>
          <w:rFonts w:hint="eastAsia"/>
        </w:rPr>
        <w:t xml:space="preserve"> 10 </w:t>
      </w:r>
      <w:r>
        <w:rPr>
          <w:rFonts w:hint="eastAsia"/>
        </w:rPr>
        <w:t>藍</w:t>
      </w:r>
      <w:r>
        <w:rPr>
          <w:rFonts w:hint="eastAsia"/>
        </w:rPr>
        <w:t xml:space="preserve"> 26 </w:t>
      </w:r>
      <w:r>
        <w:rPr>
          <w:rFonts w:hint="eastAsia"/>
        </w:rPr>
        <w:t>棕</w:t>
      </w:r>
      <w:r>
        <w:rPr>
          <w:rFonts w:hint="eastAsia"/>
        </w:rPr>
        <w:t xml:space="preserve"> 9 </w:t>
      </w:r>
      <w:r>
        <w:rPr>
          <w:rFonts w:hint="eastAsia"/>
        </w:rPr>
        <w:t>棕</w:t>
      </w:r>
      <w:r>
        <w:rPr>
          <w:rFonts w:hint="eastAsia"/>
        </w:rPr>
        <w:t xml:space="preserve"> 10</w:t>
      </w:r>
    </w:p>
    <w:p w:rsidR="00E54B1C" w:rsidRDefault="00E54B1C" w:rsidP="00E54B1C">
      <w:pPr>
        <w:widowControl/>
        <w:spacing w:line="375" w:lineRule="atLeast"/>
        <w:jc w:val="both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自行開車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p w:rsidR="00E54B1C" w:rsidRDefault="00E54B1C" w:rsidP="00E54B1C">
      <w:pPr>
        <w:widowControl/>
        <w:spacing w:line="375" w:lineRule="atLeast"/>
        <w:ind w:firstLineChars="75" w:firstLine="180"/>
        <w:jc w:val="both"/>
        <w:rPr>
          <w:rFonts w:hint="eastAsia"/>
        </w:rPr>
      </w:pPr>
      <w:r>
        <w:rPr>
          <w:rFonts w:hint="eastAsia"/>
        </w:rPr>
        <w:t>停車場地址：臺北市松山區健康路</w:t>
      </w:r>
      <w:r>
        <w:rPr>
          <w:rFonts w:hint="eastAsia"/>
        </w:rPr>
        <w:t xml:space="preserve"> 325 </w:t>
      </w:r>
      <w:r>
        <w:rPr>
          <w:rFonts w:hint="eastAsia"/>
        </w:rPr>
        <w:t>巷</w:t>
      </w:r>
      <w:r>
        <w:rPr>
          <w:rFonts w:hint="eastAsia"/>
        </w:rPr>
        <w:t xml:space="preserve"> 19 </w:t>
      </w:r>
      <w:r>
        <w:rPr>
          <w:rFonts w:hint="eastAsia"/>
        </w:rPr>
        <w:t>弄</w:t>
      </w:r>
      <w:r>
        <w:rPr>
          <w:rFonts w:hint="eastAsia"/>
        </w:rPr>
        <w:t xml:space="preserve"> 1 </w:t>
      </w:r>
      <w:r>
        <w:rPr>
          <w:rFonts w:hint="eastAsia"/>
        </w:rPr>
        <w:t>號地下室</w:t>
      </w:r>
      <w:r>
        <w:rPr>
          <w:rFonts w:hint="eastAsia"/>
        </w:rPr>
        <w:t xml:space="preserve">  </w:t>
      </w:r>
    </w:p>
    <w:p w:rsidR="00E54B1C" w:rsidRDefault="00E54B1C" w:rsidP="00E54B1C">
      <w:pPr>
        <w:widowControl/>
        <w:spacing w:line="375" w:lineRule="atLeast"/>
        <w:jc w:val="both"/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捷運轉乘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p w:rsidR="00E54B1C" w:rsidRDefault="00E54B1C" w:rsidP="00E54B1C">
      <w:pPr>
        <w:widowControl/>
        <w:spacing w:line="375" w:lineRule="atLeast"/>
        <w:ind w:firstLineChars="75" w:firstLine="180"/>
        <w:jc w:val="both"/>
        <w:rPr>
          <w:rFonts w:hint="eastAsia"/>
        </w:rPr>
      </w:pPr>
      <w:r>
        <w:rPr>
          <w:rFonts w:hint="eastAsia"/>
        </w:rPr>
        <w:t>捷運國父紀念館站</w:t>
      </w:r>
      <w:r>
        <w:rPr>
          <w:rFonts w:hint="eastAsia"/>
        </w:rPr>
        <w:t xml:space="preserve"> 5 </w:t>
      </w:r>
      <w:r>
        <w:rPr>
          <w:rFonts w:hint="eastAsia"/>
        </w:rPr>
        <w:t>號出口轉乘</w:t>
      </w:r>
      <w:r>
        <w:rPr>
          <w:rFonts w:hint="eastAsia"/>
        </w:rPr>
        <w:t xml:space="preserve"> 204 </w:t>
      </w:r>
      <w:r>
        <w:rPr>
          <w:rFonts w:hint="eastAsia"/>
        </w:rPr>
        <w:t>或</w:t>
      </w:r>
      <w:r>
        <w:rPr>
          <w:rFonts w:hint="eastAsia"/>
        </w:rPr>
        <w:t xml:space="preserve"> 254 </w:t>
      </w:r>
      <w:r>
        <w:rPr>
          <w:rFonts w:hint="eastAsia"/>
        </w:rPr>
        <w:t>路線公車</w:t>
      </w:r>
      <w:r>
        <w:rPr>
          <w:rFonts w:hint="eastAsia"/>
        </w:rPr>
        <w:t xml:space="preserve">  </w:t>
      </w:r>
    </w:p>
    <w:p w:rsidR="00E54B1C" w:rsidRDefault="00E54B1C" w:rsidP="00E54B1C">
      <w:pPr>
        <w:widowControl/>
        <w:spacing w:line="375" w:lineRule="atLeast"/>
        <w:ind w:firstLineChars="75" w:firstLine="180"/>
        <w:jc w:val="both"/>
        <w:rPr>
          <w:rFonts w:hint="eastAsia"/>
        </w:rPr>
      </w:pPr>
      <w:proofErr w:type="gramStart"/>
      <w:r>
        <w:rPr>
          <w:rFonts w:hint="eastAsia"/>
        </w:rPr>
        <w:t>文湖線南京東路</w:t>
      </w:r>
      <w:proofErr w:type="gramEnd"/>
      <w:r>
        <w:rPr>
          <w:rFonts w:hint="eastAsia"/>
        </w:rPr>
        <w:t>站</w:t>
      </w:r>
      <w:r>
        <w:rPr>
          <w:rFonts w:hint="eastAsia"/>
        </w:rPr>
        <w:t>(</w:t>
      </w:r>
      <w:r>
        <w:rPr>
          <w:rFonts w:hint="eastAsia"/>
        </w:rPr>
        <w:t>兄弟飯店</w:t>
      </w:r>
      <w:r>
        <w:rPr>
          <w:rFonts w:hint="eastAsia"/>
        </w:rPr>
        <w:t>)</w:t>
      </w:r>
      <w:r>
        <w:rPr>
          <w:rFonts w:hint="eastAsia"/>
        </w:rPr>
        <w:t>轉乘南京東路線往東公車</w:t>
      </w:r>
      <w:r>
        <w:rPr>
          <w:rFonts w:hint="eastAsia"/>
        </w:rPr>
        <w:t>(</w:t>
      </w:r>
      <w:r>
        <w:rPr>
          <w:rFonts w:hint="eastAsia"/>
        </w:rPr>
        <w:t>如</w:t>
      </w:r>
      <w:r>
        <w:rPr>
          <w:rFonts w:hint="eastAsia"/>
        </w:rPr>
        <w:t>307</w:t>
      </w:r>
      <w:r>
        <w:rPr>
          <w:rFonts w:hint="eastAsia"/>
        </w:rPr>
        <w:t>、</w:t>
      </w:r>
      <w:r>
        <w:rPr>
          <w:rFonts w:hint="eastAsia"/>
        </w:rPr>
        <w:t>306</w:t>
      </w:r>
      <w:r>
        <w:rPr>
          <w:rFonts w:hint="eastAsia"/>
        </w:rPr>
        <w:t>等</w:t>
      </w:r>
      <w:r>
        <w:rPr>
          <w:rFonts w:hint="eastAsia"/>
        </w:rPr>
        <w:t xml:space="preserve">)  </w:t>
      </w:r>
    </w:p>
    <w:p w:rsidR="00F95FD9" w:rsidRPr="00E54B1C" w:rsidRDefault="00F95FD9" w:rsidP="00AB7BA2">
      <w:pPr>
        <w:rPr>
          <w:rFonts w:ascii="標楷體" w:eastAsia="標楷體" w:hAnsi="標楷體" w:cs="標楷體" w:hint="eastAsia"/>
          <w:b/>
          <w:bCs/>
          <w:sz w:val="28"/>
          <w:szCs w:val="28"/>
        </w:rPr>
      </w:pPr>
    </w:p>
    <w:sectPr w:rsidR="00F95FD9" w:rsidRPr="00E54B1C" w:rsidSect="009B258B">
      <w:pgSz w:w="11906" w:h="16838"/>
      <w:pgMar w:top="1276" w:right="1800" w:bottom="127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A2"/>
    <w:rsid w:val="00066CC0"/>
    <w:rsid w:val="000A101B"/>
    <w:rsid w:val="000B0B20"/>
    <w:rsid w:val="00152AD8"/>
    <w:rsid w:val="00216F94"/>
    <w:rsid w:val="002720A1"/>
    <w:rsid w:val="002E7F60"/>
    <w:rsid w:val="00343144"/>
    <w:rsid w:val="003468B7"/>
    <w:rsid w:val="00471942"/>
    <w:rsid w:val="00473A90"/>
    <w:rsid w:val="00477C61"/>
    <w:rsid w:val="004A3286"/>
    <w:rsid w:val="00500513"/>
    <w:rsid w:val="00577159"/>
    <w:rsid w:val="005D0221"/>
    <w:rsid w:val="00612632"/>
    <w:rsid w:val="006217A5"/>
    <w:rsid w:val="00626704"/>
    <w:rsid w:val="006F6391"/>
    <w:rsid w:val="00781A8B"/>
    <w:rsid w:val="00874D25"/>
    <w:rsid w:val="00876B0A"/>
    <w:rsid w:val="00913BCE"/>
    <w:rsid w:val="009B258B"/>
    <w:rsid w:val="00AB7BA2"/>
    <w:rsid w:val="00AC3E86"/>
    <w:rsid w:val="00AC43A4"/>
    <w:rsid w:val="00AD1949"/>
    <w:rsid w:val="00B343AF"/>
    <w:rsid w:val="00BE2A34"/>
    <w:rsid w:val="00C3079D"/>
    <w:rsid w:val="00C63AE5"/>
    <w:rsid w:val="00CE5918"/>
    <w:rsid w:val="00D172C2"/>
    <w:rsid w:val="00D7689E"/>
    <w:rsid w:val="00D92EA1"/>
    <w:rsid w:val="00D95CF3"/>
    <w:rsid w:val="00DB5B5A"/>
    <w:rsid w:val="00DE2686"/>
    <w:rsid w:val="00E54B1C"/>
    <w:rsid w:val="00EA1D67"/>
    <w:rsid w:val="00F07322"/>
    <w:rsid w:val="00F437C2"/>
    <w:rsid w:val="00F81FD5"/>
    <w:rsid w:val="00F95FD9"/>
    <w:rsid w:val="00FA6FA3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B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0B0B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B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0B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臺北市立西松高級中學103年度「西松遊記」—西松半日體驗營</dc:title>
  <dc:subject/>
  <dc:creator>teacher</dc:creator>
  <cp:keywords/>
  <dc:description/>
  <cp:lastModifiedBy>teach</cp:lastModifiedBy>
  <cp:revision>2</cp:revision>
  <cp:lastPrinted>2014-03-06T03:45:00Z</cp:lastPrinted>
  <dcterms:created xsi:type="dcterms:W3CDTF">2014-04-08T00:32:00Z</dcterms:created>
  <dcterms:modified xsi:type="dcterms:W3CDTF">2014-04-08T00:32:00Z</dcterms:modified>
</cp:coreProperties>
</file>